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9A2D2B" w:rsidRDefault="009A2D2B"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Sustainable Cities in GCC</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Name</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Professor</w:t>
      </w:r>
    </w:p>
    <w:p w:rsidR="005113FC" w:rsidRPr="009A2D2B" w:rsidRDefault="005113FC"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Institution</w:t>
      </w:r>
    </w:p>
    <w:p w:rsidR="00EE0469" w:rsidRPr="009A2D2B" w:rsidRDefault="00EE0469" w:rsidP="009A2D2B">
      <w:pPr>
        <w:spacing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br w:type="page"/>
      </w:r>
    </w:p>
    <w:p w:rsidR="005113FC" w:rsidRPr="00F00550" w:rsidRDefault="005113FC" w:rsidP="009A2D2B">
      <w:pPr>
        <w:shd w:val="clear" w:color="auto" w:fill="FFFFFF"/>
        <w:spacing w:after="0" w:line="480" w:lineRule="auto"/>
        <w:ind w:left="-567"/>
        <w:contextualSpacing/>
        <w:jc w:val="center"/>
        <w:rPr>
          <w:rFonts w:ascii="Times New Roman" w:eastAsia="Times New Roman" w:hAnsi="Times New Roman" w:cs="Times New Roman"/>
          <w:b/>
          <w:color w:val="000000"/>
          <w:sz w:val="24"/>
          <w:szCs w:val="24"/>
        </w:rPr>
      </w:pPr>
      <w:r w:rsidRPr="00F00550">
        <w:rPr>
          <w:rFonts w:ascii="Times New Roman" w:eastAsia="Times New Roman" w:hAnsi="Times New Roman" w:cs="Times New Roman"/>
          <w:b/>
          <w:color w:val="000000"/>
          <w:sz w:val="24"/>
          <w:szCs w:val="24"/>
        </w:rPr>
        <w:lastRenderedPageBreak/>
        <w:t>Sustainable Cities in GCC</w:t>
      </w:r>
    </w:p>
    <w:p w:rsidR="0077347A" w:rsidRPr="009A2D2B" w:rsidRDefault="0077347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Abstract</w:t>
      </w:r>
    </w:p>
    <w:p w:rsidR="005113FC" w:rsidRPr="009A2D2B" w:rsidRDefault="005113FC"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Sustainable urban development is one of the key challenges facing </w:t>
      </w:r>
      <w:r w:rsidR="00EE0469" w:rsidRPr="009A2D2B">
        <w:rPr>
          <w:rFonts w:ascii="Times New Roman" w:eastAsia="Times New Roman" w:hAnsi="Times New Roman" w:cs="Times New Roman"/>
          <w:color w:val="000000"/>
          <w:sz w:val="24"/>
          <w:szCs w:val="24"/>
        </w:rPr>
        <w:t xml:space="preserve">nations </w:t>
      </w:r>
      <w:r w:rsidR="009A2D2B" w:rsidRPr="009A2D2B">
        <w:rPr>
          <w:rFonts w:ascii="Times New Roman" w:eastAsia="Times New Roman" w:hAnsi="Times New Roman" w:cs="Times New Roman"/>
          <w:color w:val="000000"/>
          <w:sz w:val="24"/>
          <w:szCs w:val="24"/>
        </w:rPr>
        <w:t>across</w:t>
      </w:r>
      <w:r w:rsidR="00EE0469" w:rsidRPr="009A2D2B">
        <w:rPr>
          <w:rFonts w:ascii="Times New Roman" w:eastAsia="Times New Roman" w:hAnsi="Times New Roman" w:cs="Times New Roman"/>
          <w:color w:val="000000"/>
          <w:sz w:val="24"/>
          <w:szCs w:val="24"/>
        </w:rPr>
        <w:t xml:space="preserve"> the globe. Over the past several decades, rural-urban migration has been a key issue of concern as the migration rate has led to an excess demand for urban services. Because of this, there urban authorities have had a hard time trying to plan and construct urban </w:t>
      </w:r>
      <w:r w:rsidR="009A2D2B" w:rsidRPr="009A2D2B">
        <w:rPr>
          <w:rFonts w:ascii="Times New Roman" w:eastAsia="Times New Roman" w:hAnsi="Times New Roman" w:cs="Times New Roman"/>
          <w:color w:val="000000"/>
          <w:sz w:val="24"/>
          <w:szCs w:val="24"/>
        </w:rPr>
        <w:t>centers</w:t>
      </w:r>
      <w:r w:rsidR="00EE0469" w:rsidRPr="009A2D2B">
        <w:rPr>
          <w:rFonts w:ascii="Times New Roman" w:eastAsia="Times New Roman" w:hAnsi="Times New Roman" w:cs="Times New Roman"/>
          <w:color w:val="000000"/>
          <w:sz w:val="24"/>
          <w:szCs w:val="24"/>
        </w:rPr>
        <w:t xml:space="preserve"> that are already overcrowded with people. The Smart Cities approach is one avenue through which many national governments and city planners have tried to implement in order to build sustainable cities. </w:t>
      </w:r>
      <w:r w:rsidR="003A084E" w:rsidRPr="009A2D2B">
        <w:rPr>
          <w:rFonts w:ascii="Times New Roman" w:eastAsia="Times New Roman" w:hAnsi="Times New Roman" w:cs="Times New Roman"/>
          <w:color w:val="000000"/>
          <w:sz w:val="24"/>
          <w:szCs w:val="24"/>
        </w:rPr>
        <w:t xml:space="preserve">The </w:t>
      </w:r>
      <w:r w:rsidR="009A2D2B" w:rsidRPr="009A2D2B">
        <w:rPr>
          <w:rFonts w:ascii="Times New Roman" w:eastAsia="Times New Roman" w:hAnsi="Times New Roman" w:cs="Times New Roman"/>
          <w:color w:val="000000"/>
          <w:sz w:val="24"/>
          <w:szCs w:val="24"/>
        </w:rPr>
        <w:t>construction of post-modern infrastructure creates</w:t>
      </w:r>
      <w:r w:rsidR="003A084E" w:rsidRPr="009A2D2B">
        <w:rPr>
          <w:rFonts w:ascii="Times New Roman" w:eastAsia="Times New Roman" w:hAnsi="Times New Roman" w:cs="Times New Roman"/>
          <w:color w:val="000000"/>
          <w:sz w:val="24"/>
          <w:szCs w:val="24"/>
        </w:rPr>
        <w:t xml:space="preserve"> an opportunity as well as a challenge for governments, private constructors, residents, and the environment. Successful construction of sustainable cities leads to triple bottom lines with respect to the economy, society, and environment. This paper looks at the concept of sustainable development with respect to sustainable cities with particular emphasis on smart </w:t>
      </w:r>
      <w:r w:rsidR="00AB2A93" w:rsidRPr="009A2D2B">
        <w:rPr>
          <w:rFonts w:ascii="Times New Roman" w:eastAsia="Times New Roman" w:hAnsi="Times New Roman" w:cs="Times New Roman"/>
          <w:color w:val="000000"/>
          <w:sz w:val="24"/>
          <w:szCs w:val="24"/>
        </w:rPr>
        <w:t>cities within</w:t>
      </w:r>
      <w:r w:rsidR="003A084E" w:rsidRPr="009A2D2B">
        <w:rPr>
          <w:rFonts w:ascii="Times New Roman" w:eastAsia="Times New Roman" w:hAnsi="Times New Roman" w:cs="Times New Roman"/>
          <w:color w:val="000000"/>
          <w:sz w:val="24"/>
          <w:szCs w:val="24"/>
        </w:rPr>
        <w:t xml:space="preserve"> the Gulf Cooperation Council (GCC). An analysis of how GCC countries have been able to create successful smart cities will be done in order to be able to make recommendations of how other industrial and developing countries can </w:t>
      </w:r>
      <w:r w:rsidR="009A2D2B" w:rsidRPr="009A2D2B">
        <w:rPr>
          <w:rFonts w:ascii="Times New Roman" w:eastAsia="Times New Roman" w:hAnsi="Times New Roman" w:cs="Times New Roman"/>
          <w:color w:val="000000"/>
          <w:sz w:val="24"/>
          <w:szCs w:val="24"/>
        </w:rPr>
        <w:t>borrow</w:t>
      </w:r>
      <w:r w:rsidR="003A084E" w:rsidRPr="009A2D2B">
        <w:rPr>
          <w:rFonts w:ascii="Times New Roman" w:eastAsia="Times New Roman" w:hAnsi="Times New Roman" w:cs="Times New Roman"/>
          <w:color w:val="000000"/>
          <w:sz w:val="24"/>
          <w:szCs w:val="24"/>
        </w:rPr>
        <w:t xml:space="preserve"> a leaf from the GCC and be able to build sustainable smart cities within their own backgrounds.  </w:t>
      </w:r>
    </w:p>
    <w:p w:rsidR="0077347A" w:rsidRPr="009A2D2B" w:rsidRDefault="0077347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Keywords:</w:t>
      </w:r>
      <w:r w:rsidR="00AB2A93" w:rsidRPr="009A2D2B">
        <w:rPr>
          <w:rFonts w:ascii="Times New Roman" w:eastAsia="Times New Roman" w:hAnsi="Times New Roman" w:cs="Times New Roman"/>
          <w:color w:val="000000"/>
          <w:sz w:val="24"/>
          <w:szCs w:val="24"/>
        </w:rPr>
        <w:t xml:space="preserve"> </w:t>
      </w:r>
      <w:r w:rsidR="006D4EF9" w:rsidRPr="009A2D2B">
        <w:rPr>
          <w:rFonts w:ascii="Times New Roman" w:eastAsia="Times New Roman" w:hAnsi="Times New Roman" w:cs="Times New Roman"/>
          <w:color w:val="000000"/>
          <w:sz w:val="24"/>
          <w:szCs w:val="24"/>
        </w:rPr>
        <w:t xml:space="preserve">Gulf </w:t>
      </w:r>
      <w:r w:rsidR="006D4EF9" w:rsidRPr="009A2D2B">
        <w:rPr>
          <w:rFonts w:ascii="Times New Roman" w:eastAsia="Times New Roman" w:hAnsi="Times New Roman" w:cs="Times New Roman"/>
          <w:b/>
          <w:color w:val="000000"/>
          <w:sz w:val="24"/>
          <w:szCs w:val="24"/>
        </w:rPr>
        <w:t xml:space="preserve">Cooperation Council, sustainable development, smart city, </w:t>
      </w:r>
      <w:r w:rsidR="009A2D2B" w:rsidRPr="009A2D2B">
        <w:rPr>
          <w:rFonts w:ascii="Times New Roman" w:eastAsia="Times New Roman" w:hAnsi="Times New Roman" w:cs="Times New Roman"/>
          <w:b/>
          <w:color w:val="000000"/>
          <w:sz w:val="24"/>
          <w:szCs w:val="24"/>
        </w:rPr>
        <w:t>green city.</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Introduction</w:t>
      </w:r>
    </w:p>
    <w:p w:rsidR="006D4EF9" w:rsidRPr="009A2D2B" w:rsidRDefault="006D4EF9"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The Gulf Cooperation Council (GCC</w:t>
      </w:r>
      <w:r w:rsidR="009A2D2B" w:rsidRPr="009A2D2B">
        <w:rPr>
          <w:rFonts w:ascii="Times New Roman" w:eastAsia="Times New Roman" w:hAnsi="Times New Roman" w:cs="Times New Roman"/>
          <w:color w:val="000000"/>
          <w:sz w:val="24"/>
          <w:szCs w:val="24"/>
        </w:rPr>
        <w:t>) is</w:t>
      </w:r>
      <w:r w:rsidRPr="009A2D2B">
        <w:rPr>
          <w:rFonts w:ascii="Times New Roman" w:eastAsia="Times New Roman" w:hAnsi="Times New Roman" w:cs="Times New Roman"/>
          <w:color w:val="000000"/>
          <w:sz w:val="24"/>
          <w:szCs w:val="24"/>
        </w:rPr>
        <w:t xml:space="preserve"> an intergovernmental economic and political union of </w:t>
      </w:r>
      <w:r w:rsidR="009A2D2B" w:rsidRPr="009A2D2B">
        <w:rPr>
          <w:rFonts w:ascii="Times New Roman" w:eastAsia="Times New Roman" w:hAnsi="Times New Roman" w:cs="Times New Roman"/>
          <w:color w:val="000000"/>
          <w:sz w:val="24"/>
          <w:szCs w:val="24"/>
        </w:rPr>
        <w:t>Arab</w:t>
      </w:r>
      <w:r w:rsidRPr="009A2D2B">
        <w:rPr>
          <w:rFonts w:ascii="Times New Roman" w:eastAsia="Times New Roman" w:hAnsi="Times New Roman" w:cs="Times New Roman"/>
          <w:color w:val="000000"/>
          <w:sz w:val="24"/>
          <w:szCs w:val="24"/>
        </w:rPr>
        <w:t xml:space="preserve"> countries within the </w:t>
      </w:r>
      <w:r w:rsidR="009A2D2B" w:rsidRPr="009A2D2B">
        <w:rPr>
          <w:rFonts w:ascii="Times New Roman" w:eastAsia="Times New Roman" w:hAnsi="Times New Roman" w:cs="Times New Roman"/>
          <w:color w:val="000000"/>
          <w:sz w:val="24"/>
          <w:szCs w:val="24"/>
        </w:rPr>
        <w:t>Persi</w:t>
      </w:r>
      <w:r w:rsidR="009A2D2B">
        <w:rPr>
          <w:rFonts w:ascii="Times New Roman" w:eastAsia="Times New Roman" w:hAnsi="Times New Roman" w:cs="Times New Roman"/>
          <w:color w:val="000000"/>
          <w:sz w:val="24"/>
          <w:szCs w:val="24"/>
        </w:rPr>
        <w:t>a</w:t>
      </w:r>
      <w:r w:rsidR="009A2D2B" w:rsidRPr="009A2D2B">
        <w:rPr>
          <w:rFonts w:ascii="Times New Roman" w:eastAsia="Times New Roman" w:hAnsi="Times New Roman" w:cs="Times New Roman"/>
          <w:color w:val="000000"/>
          <w:sz w:val="24"/>
          <w:szCs w:val="24"/>
        </w:rPr>
        <w:t>n</w:t>
      </w:r>
      <w:r w:rsidRPr="009A2D2B">
        <w:rPr>
          <w:rFonts w:ascii="Times New Roman" w:eastAsia="Times New Roman" w:hAnsi="Times New Roman" w:cs="Times New Roman"/>
          <w:color w:val="000000"/>
          <w:sz w:val="24"/>
          <w:szCs w:val="24"/>
        </w:rPr>
        <w:t xml:space="preserve"> </w:t>
      </w:r>
      <w:r w:rsidR="009A2D2B" w:rsidRPr="009A2D2B">
        <w:rPr>
          <w:rFonts w:ascii="Times New Roman" w:eastAsia="Times New Roman" w:hAnsi="Times New Roman" w:cs="Times New Roman"/>
          <w:color w:val="000000"/>
          <w:sz w:val="24"/>
          <w:szCs w:val="24"/>
        </w:rPr>
        <w:t>Gulf</w:t>
      </w:r>
      <w:r w:rsidRPr="009A2D2B">
        <w:rPr>
          <w:rFonts w:ascii="Times New Roman" w:eastAsia="Times New Roman" w:hAnsi="Times New Roman" w:cs="Times New Roman"/>
          <w:color w:val="000000"/>
          <w:sz w:val="24"/>
          <w:szCs w:val="24"/>
        </w:rPr>
        <w:t xml:space="preserve"> with the exception of Iraq. These countries are Bahrain, Kuwait, Qatar, Saudi Arabia, </w:t>
      </w:r>
      <w:r w:rsidR="009A2D2B" w:rsidRPr="009A2D2B">
        <w:rPr>
          <w:rFonts w:ascii="Times New Roman" w:eastAsia="Times New Roman" w:hAnsi="Times New Roman" w:cs="Times New Roman"/>
          <w:color w:val="000000"/>
          <w:sz w:val="24"/>
          <w:szCs w:val="24"/>
        </w:rPr>
        <w:t>Oman</w:t>
      </w:r>
      <w:r w:rsidRPr="009A2D2B">
        <w:rPr>
          <w:rFonts w:ascii="Times New Roman" w:eastAsia="Times New Roman" w:hAnsi="Times New Roman" w:cs="Times New Roman"/>
          <w:color w:val="000000"/>
          <w:sz w:val="24"/>
          <w:szCs w:val="24"/>
        </w:rPr>
        <w:t xml:space="preserve">, and </w:t>
      </w:r>
      <w:r w:rsidR="009A2D2B" w:rsidRPr="009A2D2B">
        <w:rPr>
          <w:rFonts w:ascii="Times New Roman" w:eastAsia="Times New Roman" w:hAnsi="Times New Roman" w:cs="Times New Roman"/>
          <w:color w:val="000000"/>
          <w:sz w:val="24"/>
          <w:szCs w:val="24"/>
        </w:rPr>
        <w:t>United Arab Emirates</w:t>
      </w:r>
      <w:r w:rsidRPr="009A2D2B">
        <w:rPr>
          <w:rFonts w:ascii="Times New Roman" w:eastAsia="Times New Roman" w:hAnsi="Times New Roman" w:cs="Times New Roman"/>
          <w:color w:val="000000"/>
          <w:sz w:val="24"/>
          <w:szCs w:val="24"/>
        </w:rPr>
        <w:t xml:space="preserve">.  Surprisingly, all </w:t>
      </w:r>
      <w:r w:rsidR="009A2D2B" w:rsidRPr="009A2D2B">
        <w:rPr>
          <w:rFonts w:ascii="Times New Roman" w:eastAsia="Times New Roman" w:hAnsi="Times New Roman" w:cs="Times New Roman"/>
          <w:color w:val="000000"/>
          <w:sz w:val="24"/>
          <w:szCs w:val="24"/>
        </w:rPr>
        <w:t>member</w:t>
      </w:r>
      <w:r w:rsidRPr="009A2D2B">
        <w:rPr>
          <w:rFonts w:ascii="Times New Roman" w:eastAsia="Times New Roman" w:hAnsi="Times New Roman" w:cs="Times New Roman"/>
          <w:color w:val="000000"/>
          <w:sz w:val="24"/>
          <w:szCs w:val="24"/>
        </w:rPr>
        <w:t xml:space="preserve"> states are monarchies and they are heavily reliant on the oil and gas industry as a critical driving force of their </w:t>
      </w:r>
      <w:r w:rsidR="009A2D2B" w:rsidRPr="009A2D2B">
        <w:rPr>
          <w:rFonts w:ascii="Times New Roman" w:eastAsia="Times New Roman" w:hAnsi="Times New Roman" w:cs="Times New Roman"/>
          <w:color w:val="000000"/>
          <w:sz w:val="24"/>
          <w:szCs w:val="24"/>
        </w:rPr>
        <w:t>economies</w:t>
      </w:r>
      <w:r w:rsidRPr="009A2D2B">
        <w:rPr>
          <w:rFonts w:ascii="Times New Roman" w:eastAsia="Times New Roman" w:hAnsi="Times New Roman" w:cs="Times New Roman"/>
          <w:color w:val="000000"/>
          <w:sz w:val="24"/>
          <w:szCs w:val="24"/>
        </w:rPr>
        <w:t xml:space="preserve">. Because of </w:t>
      </w:r>
      <w:r w:rsidR="009A2D2B" w:rsidRPr="009A2D2B">
        <w:rPr>
          <w:rFonts w:ascii="Times New Roman" w:eastAsia="Times New Roman" w:hAnsi="Times New Roman" w:cs="Times New Roman"/>
          <w:color w:val="000000"/>
          <w:sz w:val="24"/>
          <w:szCs w:val="24"/>
        </w:rPr>
        <w:t>overreliance</w:t>
      </w:r>
      <w:r w:rsidRPr="009A2D2B">
        <w:rPr>
          <w:rFonts w:ascii="Times New Roman" w:eastAsia="Times New Roman" w:hAnsi="Times New Roman" w:cs="Times New Roman"/>
          <w:color w:val="000000"/>
          <w:sz w:val="24"/>
          <w:szCs w:val="24"/>
        </w:rPr>
        <w:t xml:space="preserve"> on this industry and the unstable nature of commodity </w:t>
      </w:r>
      <w:r w:rsidRPr="009A2D2B">
        <w:rPr>
          <w:rFonts w:ascii="Times New Roman" w:eastAsia="Times New Roman" w:hAnsi="Times New Roman" w:cs="Times New Roman"/>
          <w:color w:val="000000"/>
          <w:sz w:val="24"/>
          <w:szCs w:val="24"/>
        </w:rPr>
        <w:lastRenderedPageBreak/>
        <w:t xml:space="preserve">prices, the GCC countries have embarked on massive expansion of their economies in order to divert their economies from overreliance on oil. The </w:t>
      </w:r>
      <w:r w:rsidR="009A2D2B" w:rsidRPr="009A2D2B">
        <w:rPr>
          <w:rFonts w:ascii="Times New Roman" w:eastAsia="Times New Roman" w:hAnsi="Times New Roman" w:cs="Times New Roman"/>
          <w:color w:val="000000"/>
          <w:sz w:val="24"/>
          <w:szCs w:val="24"/>
        </w:rPr>
        <w:t>construction</w:t>
      </w:r>
      <w:r w:rsidRPr="009A2D2B">
        <w:rPr>
          <w:rFonts w:ascii="Times New Roman" w:eastAsia="Times New Roman" w:hAnsi="Times New Roman" w:cs="Times New Roman"/>
          <w:color w:val="000000"/>
          <w:sz w:val="24"/>
          <w:szCs w:val="24"/>
        </w:rPr>
        <w:t xml:space="preserve"> of sustainable cities has been one of the main models through which these countries intend to achieve sustainable development. </w:t>
      </w:r>
    </w:p>
    <w:p w:rsidR="00C45F2E" w:rsidRPr="009A2D2B" w:rsidRDefault="00C45F2E"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Over the past few </w:t>
      </w:r>
      <w:r w:rsidR="009A2D2B" w:rsidRPr="009A2D2B">
        <w:rPr>
          <w:rFonts w:ascii="Times New Roman" w:eastAsia="Times New Roman" w:hAnsi="Times New Roman" w:cs="Times New Roman"/>
          <w:color w:val="000000"/>
          <w:sz w:val="24"/>
          <w:szCs w:val="24"/>
        </w:rPr>
        <w:t>decades,</w:t>
      </w:r>
      <w:r w:rsidRPr="009A2D2B">
        <w:rPr>
          <w:rFonts w:ascii="Times New Roman" w:eastAsia="Times New Roman" w:hAnsi="Times New Roman" w:cs="Times New Roman"/>
          <w:color w:val="000000"/>
          <w:sz w:val="24"/>
          <w:szCs w:val="24"/>
        </w:rPr>
        <w:t xml:space="preserve"> there has been </w:t>
      </w:r>
      <w:r w:rsidR="009A2D2B" w:rsidRPr="009A2D2B">
        <w:rPr>
          <w:rFonts w:ascii="Times New Roman" w:eastAsia="Times New Roman" w:hAnsi="Times New Roman" w:cs="Times New Roman"/>
          <w:color w:val="000000"/>
          <w:sz w:val="24"/>
          <w:szCs w:val="24"/>
        </w:rPr>
        <w:t>an</w:t>
      </w:r>
      <w:r w:rsidRPr="009A2D2B">
        <w:rPr>
          <w:rFonts w:ascii="Times New Roman" w:eastAsia="Times New Roman" w:hAnsi="Times New Roman" w:cs="Times New Roman"/>
          <w:color w:val="000000"/>
          <w:sz w:val="24"/>
          <w:szCs w:val="24"/>
        </w:rPr>
        <w:t xml:space="preserve"> increased focus on the development of </w:t>
      </w:r>
      <w:r w:rsidR="009A2D2B" w:rsidRPr="009A2D2B">
        <w:rPr>
          <w:rFonts w:ascii="Times New Roman" w:eastAsia="Times New Roman" w:hAnsi="Times New Roman" w:cs="Times New Roman"/>
          <w:color w:val="000000"/>
          <w:sz w:val="24"/>
          <w:szCs w:val="24"/>
        </w:rPr>
        <w:t>green cities</w:t>
      </w:r>
      <w:r w:rsidRPr="009A2D2B">
        <w:rPr>
          <w:rFonts w:ascii="Times New Roman" w:eastAsia="Times New Roman" w:hAnsi="Times New Roman" w:cs="Times New Roman"/>
          <w:color w:val="000000"/>
          <w:sz w:val="24"/>
          <w:szCs w:val="24"/>
        </w:rPr>
        <w:t xml:space="preserve">. Green cities involve several sustainable initiatives such as energy consumption, architecture, water supply, and environmental protection among other factors. The GCC countries are located in an area with desert-like climate conditions and huge deposits of fossil fuels. Because of this, energy consumption is mainly through fossil fuels and it is used extensively especially in irrigation and cooling projects. Because of such conditions, the GCC countries have had an uphill task in the construction of sustainable green cities. </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Sustainable d</w:t>
      </w:r>
      <w:r w:rsidR="009A2D2B">
        <w:rPr>
          <w:rFonts w:ascii="Times New Roman" w:eastAsia="Times New Roman" w:hAnsi="Times New Roman" w:cs="Times New Roman"/>
          <w:color w:val="000000"/>
          <w:sz w:val="24"/>
          <w:szCs w:val="24"/>
        </w:rPr>
        <w:t>evelopment and cities</w:t>
      </w:r>
    </w:p>
    <w:p w:rsidR="00C45F2E" w:rsidRPr="009A2D2B" w:rsidRDefault="00B70DA8"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t xml:space="preserve">For time immemorial, individuals and </w:t>
      </w:r>
      <w:r w:rsidR="009A2D2B" w:rsidRPr="009A2D2B">
        <w:rPr>
          <w:rFonts w:ascii="Times New Roman" w:hAnsi="Times New Roman" w:cs="Times New Roman"/>
          <w:sz w:val="24"/>
          <w:szCs w:val="24"/>
        </w:rPr>
        <w:t>corporations have</w:t>
      </w:r>
      <w:r w:rsidRPr="009A2D2B">
        <w:rPr>
          <w:rFonts w:ascii="Times New Roman" w:hAnsi="Times New Roman" w:cs="Times New Roman"/>
          <w:sz w:val="24"/>
          <w:szCs w:val="24"/>
        </w:rPr>
        <w:t xml:space="preserve"> gone about their </w:t>
      </w:r>
      <w:r w:rsidR="009A2D2B" w:rsidRPr="009A2D2B">
        <w:rPr>
          <w:rFonts w:ascii="Times New Roman" w:hAnsi="Times New Roman" w:cs="Times New Roman"/>
          <w:sz w:val="24"/>
          <w:szCs w:val="24"/>
        </w:rPr>
        <w:t>duties without</w:t>
      </w:r>
      <w:r w:rsidRPr="009A2D2B">
        <w:rPr>
          <w:rFonts w:ascii="Times New Roman" w:hAnsi="Times New Roman" w:cs="Times New Roman"/>
          <w:sz w:val="24"/>
          <w:szCs w:val="24"/>
        </w:rPr>
        <w:t xml:space="preserve"> any regard for protecting </w:t>
      </w:r>
      <w:r w:rsidR="009A2D2B" w:rsidRPr="009A2D2B">
        <w:rPr>
          <w:rFonts w:ascii="Times New Roman" w:hAnsi="Times New Roman" w:cs="Times New Roman"/>
          <w:sz w:val="24"/>
          <w:szCs w:val="24"/>
        </w:rPr>
        <w:t>our natural</w:t>
      </w:r>
      <w:r w:rsidRPr="009A2D2B">
        <w:rPr>
          <w:rFonts w:ascii="Times New Roman" w:hAnsi="Times New Roman" w:cs="Times New Roman"/>
          <w:sz w:val="24"/>
          <w:szCs w:val="24"/>
        </w:rPr>
        <w:t xml:space="preserve"> resources for future </w:t>
      </w:r>
      <w:r w:rsidR="009A2D2B" w:rsidRPr="009A2D2B">
        <w:rPr>
          <w:rFonts w:ascii="Times New Roman" w:hAnsi="Times New Roman" w:cs="Times New Roman"/>
          <w:sz w:val="24"/>
          <w:szCs w:val="24"/>
        </w:rPr>
        <w:t>generations. As urbanization sets in, the future of our urban societies is greatly threatene</w:t>
      </w:r>
      <w:r w:rsidR="009A2D2B">
        <w:rPr>
          <w:rFonts w:ascii="Times New Roman" w:hAnsi="Times New Roman" w:cs="Times New Roman"/>
          <w:sz w:val="24"/>
          <w:szCs w:val="24"/>
        </w:rPr>
        <w:t>d as the demand for services</w:t>
      </w:r>
      <w:r w:rsidR="009A2D2B" w:rsidRPr="009A2D2B">
        <w:rPr>
          <w:rFonts w:ascii="Times New Roman" w:hAnsi="Times New Roman" w:cs="Times New Roman"/>
          <w:sz w:val="24"/>
          <w:szCs w:val="24"/>
        </w:rPr>
        <w:t xml:space="preserve"> supersede the supply.  </w:t>
      </w:r>
      <w:r w:rsidRPr="009A2D2B">
        <w:rPr>
          <w:rFonts w:ascii="Times New Roman" w:hAnsi="Times New Roman" w:cs="Times New Roman"/>
          <w:sz w:val="24"/>
          <w:szCs w:val="24"/>
        </w:rPr>
        <w:t xml:space="preserve">Because of this attitude, indiscriminate corporate actions have led to the depletion of resources, extinction of several plant and animal species, wanton destruction of the environment, and massive pollution of our ecosystems just in an attempt to provide for a growing population. Increasing concerns over corporate practices led to the introduction of the concept of sustainable development. Sustainability or sustainable development </w:t>
      </w:r>
      <w:r w:rsidR="009A2D2B" w:rsidRPr="009A2D2B">
        <w:rPr>
          <w:rFonts w:ascii="Times New Roman" w:hAnsi="Times New Roman" w:cs="Times New Roman"/>
          <w:sz w:val="24"/>
          <w:szCs w:val="24"/>
        </w:rPr>
        <w:t>is the</w:t>
      </w:r>
      <w:r w:rsidRPr="009A2D2B">
        <w:rPr>
          <w:rFonts w:ascii="Times New Roman" w:hAnsi="Times New Roman" w:cs="Times New Roman"/>
          <w:sz w:val="24"/>
          <w:szCs w:val="24"/>
        </w:rPr>
        <w:t xml:space="preserve"> ability and capacity for current generations to achieve present needs without limiting capacity of future generations to meet their needs. Building smart cities or sustainable green cities is one way that governments and corporate can use to try </w:t>
      </w:r>
      <w:r w:rsidR="009A2D2B" w:rsidRPr="009A2D2B">
        <w:rPr>
          <w:rFonts w:ascii="Times New Roman" w:hAnsi="Times New Roman" w:cs="Times New Roman"/>
          <w:sz w:val="24"/>
          <w:szCs w:val="24"/>
        </w:rPr>
        <w:t>to</w:t>
      </w:r>
      <w:r w:rsidRPr="009A2D2B">
        <w:rPr>
          <w:rFonts w:ascii="Times New Roman" w:hAnsi="Times New Roman" w:cs="Times New Roman"/>
          <w:sz w:val="24"/>
          <w:szCs w:val="24"/>
        </w:rPr>
        <w:t xml:space="preserve"> achieve sustainable development in urban centers. </w:t>
      </w:r>
    </w:p>
    <w:p w:rsidR="004463A2" w:rsidRPr="009A2D2B" w:rsidRDefault="004463A2"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lastRenderedPageBreak/>
        <w:t xml:space="preserve">The biggest challenge of building </w:t>
      </w:r>
      <w:r w:rsidR="009A2D2B" w:rsidRPr="009A2D2B">
        <w:rPr>
          <w:rFonts w:ascii="Times New Roman" w:hAnsi="Times New Roman" w:cs="Times New Roman"/>
          <w:sz w:val="24"/>
          <w:szCs w:val="24"/>
        </w:rPr>
        <w:t>smart</w:t>
      </w:r>
      <w:r w:rsidRPr="009A2D2B">
        <w:rPr>
          <w:rFonts w:ascii="Times New Roman" w:hAnsi="Times New Roman" w:cs="Times New Roman"/>
          <w:sz w:val="24"/>
          <w:szCs w:val="24"/>
        </w:rPr>
        <w:t xml:space="preserve"> cities is not in the creation of efficient </w:t>
      </w:r>
      <w:r w:rsidR="009A2D2B" w:rsidRPr="009A2D2B">
        <w:rPr>
          <w:rFonts w:ascii="Times New Roman" w:hAnsi="Times New Roman" w:cs="Times New Roman"/>
          <w:sz w:val="24"/>
          <w:szCs w:val="24"/>
        </w:rPr>
        <w:t>technologies but</w:t>
      </w:r>
      <w:r w:rsidRPr="009A2D2B">
        <w:rPr>
          <w:rFonts w:ascii="Times New Roman" w:hAnsi="Times New Roman" w:cs="Times New Roman"/>
          <w:sz w:val="24"/>
          <w:szCs w:val="24"/>
        </w:rPr>
        <w:t xml:space="preserve"> rather the way organizations and governments change their operations in the midst of technological innovation to create </w:t>
      </w:r>
      <w:r w:rsidR="009A2D2B" w:rsidRPr="009A2D2B">
        <w:rPr>
          <w:rFonts w:ascii="Times New Roman" w:hAnsi="Times New Roman" w:cs="Times New Roman"/>
          <w:sz w:val="24"/>
          <w:szCs w:val="24"/>
        </w:rPr>
        <w:t>cities that are more efficient</w:t>
      </w:r>
      <w:r w:rsidRPr="009A2D2B">
        <w:rPr>
          <w:rFonts w:ascii="Times New Roman" w:hAnsi="Times New Roman" w:cs="Times New Roman"/>
          <w:sz w:val="24"/>
          <w:szCs w:val="24"/>
        </w:rPr>
        <w:t xml:space="preserve">. </w:t>
      </w:r>
      <w:r w:rsidR="009A2D2B" w:rsidRPr="009A2D2B">
        <w:rPr>
          <w:rFonts w:ascii="Times New Roman" w:hAnsi="Times New Roman" w:cs="Times New Roman"/>
          <w:sz w:val="24"/>
          <w:szCs w:val="24"/>
        </w:rPr>
        <w:t>Ten critical features</w:t>
      </w:r>
      <w:r w:rsidRPr="009A2D2B">
        <w:rPr>
          <w:rFonts w:ascii="Times New Roman" w:hAnsi="Times New Roman" w:cs="Times New Roman"/>
          <w:sz w:val="24"/>
          <w:szCs w:val="24"/>
        </w:rPr>
        <w:t xml:space="preserve"> drive the creation of smart cities in terms of economy, people, environment, mobility, governance, and living as stipulated in the aims of Smart Dubai. </w:t>
      </w:r>
    </w:p>
    <w:p w:rsidR="004463A2" w:rsidRPr="009A2D2B" w:rsidRDefault="004463A2" w:rsidP="009A2D2B">
      <w:pPr>
        <w:shd w:val="clear" w:color="auto" w:fill="FFFFFF"/>
        <w:spacing w:after="0" w:line="480" w:lineRule="auto"/>
        <w:ind w:left="-567" w:firstLine="1287"/>
        <w:contextualSpacing/>
        <w:rPr>
          <w:rFonts w:ascii="Times New Roman" w:hAnsi="Times New Roman" w:cs="Times New Roman"/>
          <w:sz w:val="24"/>
          <w:szCs w:val="24"/>
        </w:rPr>
      </w:pPr>
      <w:r w:rsidRPr="009A2D2B">
        <w:rPr>
          <w:rFonts w:ascii="Times New Roman" w:hAnsi="Times New Roman" w:cs="Times New Roman"/>
          <w:sz w:val="24"/>
          <w:szCs w:val="24"/>
        </w:rPr>
        <w:t xml:space="preserve">A clear vision is the </w:t>
      </w:r>
      <w:r w:rsidR="009A2D2B" w:rsidRPr="009A2D2B">
        <w:rPr>
          <w:rFonts w:ascii="Times New Roman" w:hAnsi="Times New Roman" w:cs="Times New Roman"/>
          <w:sz w:val="24"/>
          <w:szCs w:val="24"/>
        </w:rPr>
        <w:t>first</w:t>
      </w:r>
      <w:r w:rsidRPr="009A2D2B">
        <w:rPr>
          <w:rFonts w:ascii="Times New Roman" w:hAnsi="Times New Roman" w:cs="Times New Roman"/>
          <w:sz w:val="24"/>
          <w:szCs w:val="24"/>
        </w:rPr>
        <w:t xml:space="preserve"> feature of any smart city. Creating a holistic plan for a smart city is necessary in order to make construction and implementation easy. Secondly, </w:t>
      </w:r>
      <w:r w:rsidR="009A2D2B" w:rsidRPr="009A2D2B">
        <w:rPr>
          <w:rFonts w:ascii="Times New Roman" w:hAnsi="Times New Roman" w:cs="Times New Roman"/>
          <w:sz w:val="24"/>
          <w:szCs w:val="24"/>
        </w:rPr>
        <w:t>a close public-private partnership is</w:t>
      </w:r>
      <w:r w:rsidRPr="009A2D2B">
        <w:rPr>
          <w:rFonts w:ascii="Times New Roman" w:hAnsi="Times New Roman" w:cs="Times New Roman"/>
          <w:sz w:val="24"/>
          <w:szCs w:val="24"/>
        </w:rPr>
        <w:t xml:space="preserve"> necessary. A government or a private enterprise cannot successfully implement a smart city. Close partnerships ensures that all stakeholders are ensured of positive returns as both private and public participation is </w:t>
      </w:r>
      <w:r w:rsidR="009A2D2B" w:rsidRPr="009A2D2B">
        <w:rPr>
          <w:rFonts w:ascii="Times New Roman" w:hAnsi="Times New Roman" w:cs="Times New Roman"/>
          <w:sz w:val="24"/>
          <w:szCs w:val="24"/>
        </w:rPr>
        <w:t>guaranteed</w:t>
      </w:r>
      <w:r w:rsidRPr="009A2D2B">
        <w:rPr>
          <w:rFonts w:ascii="Times New Roman" w:hAnsi="Times New Roman" w:cs="Times New Roman"/>
          <w:sz w:val="24"/>
          <w:szCs w:val="24"/>
        </w:rPr>
        <w:t xml:space="preserve">. Integrated organization is another feature required for successful creation of green cities. As long as all activities or projects are integrated together, the public is assured that there will be no </w:t>
      </w:r>
      <w:r w:rsidR="001765EA" w:rsidRPr="009A2D2B">
        <w:rPr>
          <w:rFonts w:ascii="Times New Roman" w:hAnsi="Times New Roman" w:cs="Times New Roman"/>
          <w:sz w:val="24"/>
          <w:szCs w:val="24"/>
        </w:rPr>
        <w:t xml:space="preserve">drawbacks or lags in the completion of the whole project and not just certain elements </w:t>
      </w:r>
      <w:r w:rsidR="009A2D2B" w:rsidRPr="009A2D2B">
        <w:rPr>
          <w:rFonts w:ascii="Times New Roman" w:hAnsi="Times New Roman" w:cs="Times New Roman"/>
          <w:sz w:val="24"/>
          <w:szCs w:val="24"/>
        </w:rPr>
        <w:t>of</w:t>
      </w:r>
      <w:r w:rsidR="001765EA" w:rsidRPr="009A2D2B">
        <w:rPr>
          <w:rFonts w:ascii="Times New Roman" w:hAnsi="Times New Roman" w:cs="Times New Roman"/>
          <w:sz w:val="24"/>
          <w:szCs w:val="24"/>
        </w:rPr>
        <w:t xml:space="preserve"> the smart city. Other critical features of the smart city include existence of an efficient city platform, availability of suitable technology as an enabling platform, strong citizen engagement, supportive and efficient legal infrastructure, social inclusiveness, risk management, and project </w:t>
      </w:r>
      <w:proofErr w:type="spellStart"/>
      <w:r w:rsidR="001765EA" w:rsidRPr="009A2D2B">
        <w:rPr>
          <w:rFonts w:ascii="Times New Roman" w:hAnsi="Times New Roman" w:cs="Times New Roman"/>
          <w:sz w:val="24"/>
          <w:szCs w:val="24"/>
        </w:rPr>
        <w:t>upscaling</w:t>
      </w:r>
      <w:proofErr w:type="spellEnd"/>
      <w:r w:rsidR="001765EA" w:rsidRPr="009A2D2B">
        <w:rPr>
          <w:rFonts w:ascii="Times New Roman" w:hAnsi="Times New Roman" w:cs="Times New Roman"/>
          <w:sz w:val="24"/>
          <w:szCs w:val="24"/>
        </w:rPr>
        <w:t xml:space="preserve">. </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Exa</w:t>
      </w:r>
      <w:r w:rsidR="009A2D2B">
        <w:rPr>
          <w:rFonts w:ascii="Times New Roman" w:eastAsia="Times New Roman" w:hAnsi="Times New Roman" w:cs="Times New Roman"/>
          <w:color w:val="000000"/>
          <w:sz w:val="24"/>
          <w:szCs w:val="24"/>
        </w:rPr>
        <w:t>mples of GCC sustainable cities</w:t>
      </w:r>
    </w:p>
    <w:p w:rsidR="00B70DA8" w:rsidRPr="009A2D2B" w:rsidRDefault="00AE6D72"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hAnsi="Times New Roman" w:cs="Times New Roman"/>
          <w:sz w:val="24"/>
          <w:szCs w:val="24"/>
        </w:rPr>
        <w:t xml:space="preserve">Since inception of the GCC in 1981, member countries have seen unprecedented transformation of their economies mainly in the move towards the ‘Smart City’ concept. Though there are several smart cities in development, it is important to consider the nature and size of such cities. </w:t>
      </w:r>
      <w:r w:rsidR="007A6558" w:rsidRPr="009A2D2B">
        <w:rPr>
          <w:rFonts w:ascii="Times New Roman" w:hAnsi="Times New Roman" w:cs="Times New Roman"/>
          <w:sz w:val="24"/>
          <w:szCs w:val="24"/>
        </w:rPr>
        <w:t xml:space="preserve">Several smart cities already exist within the GCC while others are still under construction. Among the </w:t>
      </w:r>
      <w:r w:rsidR="009A2D2B" w:rsidRPr="009A2D2B">
        <w:rPr>
          <w:rFonts w:ascii="Times New Roman" w:hAnsi="Times New Roman" w:cs="Times New Roman"/>
          <w:sz w:val="24"/>
          <w:szCs w:val="24"/>
        </w:rPr>
        <w:t>ones</w:t>
      </w:r>
      <w:r w:rsidR="007A6558" w:rsidRPr="009A2D2B">
        <w:rPr>
          <w:rFonts w:ascii="Times New Roman" w:hAnsi="Times New Roman" w:cs="Times New Roman"/>
          <w:sz w:val="24"/>
          <w:szCs w:val="24"/>
        </w:rPr>
        <w:t xml:space="preserve"> already completed include </w:t>
      </w:r>
      <w:proofErr w:type="spellStart"/>
      <w:r w:rsidR="007A6558" w:rsidRPr="009A2D2B">
        <w:rPr>
          <w:rFonts w:ascii="Times New Roman" w:hAnsi="Times New Roman" w:cs="Times New Roman"/>
          <w:sz w:val="24"/>
          <w:szCs w:val="24"/>
        </w:rPr>
        <w:t>Lusail</w:t>
      </w:r>
      <w:proofErr w:type="spellEnd"/>
      <w:r w:rsidR="007A6558" w:rsidRPr="009A2D2B">
        <w:rPr>
          <w:rFonts w:ascii="Times New Roman" w:hAnsi="Times New Roman" w:cs="Times New Roman"/>
          <w:sz w:val="24"/>
          <w:szCs w:val="24"/>
        </w:rPr>
        <w:t xml:space="preserve"> City in Doha, Dubai design District &amp; Silicon Park, Dubai Silicon Oasis in </w:t>
      </w:r>
      <w:r w:rsidR="009A2D2B" w:rsidRPr="009A2D2B">
        <w:rPr>
          <w:rFonts w:ascii="Times New Roman" w:hAnsi="Times New Roman" w:cs="Times New Roman"/>
          <w:sz w:val="24"/>
          <w:szCs w:val="24"/>
        </w:rPr>
        <w:t>Dubai</w:t>
      </w:r>
      <w:r w:rsidR="007A6558" w:rsidRPr="009A2D2B">
        <w:rPr>
          <w:rFonts w:ascii="Times New Roman" w:hAnsi="Times New Roman" w:cs="Times New Roman"/>
          <w:sz w:val="24"/>
          <w:szCs w:val="24"/>
        </w:rPr>
        <w:t xml:space="preserve">, King Abdullah Economic City in Jeddah, King Abdullah Financial Center in </w:t>
      </w:r>
      <w:r w:rsidR="007A6558" w:rsidRPr="009A2D2B">
        <w:rPr>
          <w:rFonts w:ascii="Times New Roman" w:hAnsi="Times New Roman" w:cs="Times New Roman"/>
          <w:sz w:val="24"/>
          <w:szCs w:val="24"/>
        </w:rPr>
        <w:lastRenderedPageBreak/>
        <w:t xml:space="preserve">Riyadh, and </w:t>
      </w:r>
      <w:proofErr w:type="spellStart"/>
      <w:r w:rsidR="007A6558" w:rsidRPr="009A2D2B">
        <w:rPr>
          <w:rFonts w:ascii="Times New Roman" w:hAnsi="Times New Roman" w:cs="Times New Roman"/>
          <w:sz w:val="24"/>
          <w:szCs w:val="24"/>
        </w:rPr>
        <w:t>Masdar</w:t>
      </w:r>
      <w:proofErr w:type="spellEnd"/>
      <w:r w:rsidR="007A6558" w:rsidRPr="009A2D2B">
        <w:rPr>
          <w:rFonts w:ascii="Times New Roman" w:hAnsi="Times New Roman" w:cs="Times New Roman"/>
          <w:sz w:val="24"/>
          <w:szCs w:val="24"/>
        </w:rPr>
        <w:t xml:space="preserve"> City in Abu Dhabi. </w:t>
      </w:r>
      <w:r w:rsidR="001765EA" w:rsidRPr="009A2D2B">
        <w:rPr>
          <w:rFonts w:ascii="Times New Roman" w:hAnsi="Times New Roman" w:cs="Times New Roman"/>
          <w:sz w:val="24"/>
          <w:szCs w:val="24"/>
        </w:rPr>
        <w:t xml:space="preserve">Each of these smart cities is built for a certain purpose. Thus, it becomes somehow difficult to compare which one is better than the </w:t>
      </w:r>
      <w:r w:rsidR="009A2D2B" w:rsidRPr="009A2D2B">
        <w:rPr>
          <w:rFonts w:ascii="Times New Roman" w:hAnsi="Times New Roman" w:cs="Times New Roman"/>
          <w:sz w:val="24"/>
          <w:szCs w:val="24"/>
        </w:rPr>
        <w:t>other is</w:t>
      </w:r>
      <w:r w:rsidR="001765EA" w:rsidRPr="009A2D2B">
        <w:rPr>
          <w:rFonts w:ascii="Times New Roman" w:hAnsi="Times New Roman" w:cs="Times New Roman"/>
          <w:sz w:val="24"/>
          <w:szCs w:val="24"/>
        </w:rPr>
        <w:t xml:space="preserve">. However, depending on the nature of the city, it is possible to evaluate how effective and efficient a city is in achieving its objective or goal. </w:t>
      </w:r>
      <w:r w:rsidR="004712D1">
        <w:rPr>
          <w:rFonts w:ascii="Times New Roman" w:hAnsi="Times New Roman" w:cs="Times New Roman"/>
          <w:sz w:val="24"/>
          <w:szCs w:val="24"/>
        </w:rPr>
        <w:t>Surprisingly, many other smart cities are being built across the globe. For instance, Frankfurt in Germany is ranked as the most green or sustainable city in the world</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Evaluation of some sustainable cities or comparison between the different</w:t>
      </w:r>
      <w:r w:rsidR="007A6558" w:rsidRPr="009A2D2B">
        <w:rPr>
          <w:rFonts w:ascii="Times New Roman" w:eastAsia="Times New Roman" w:hAnsi="Times New Roman" w:cs="Times New Roman"/>
          <w:color w:val="000000"/>
          <w:sz w:val="24"/>
          <w:szCs w:val="24"/>
        </w:rPr>
        <w:t xml:space="preserve"> </w:t>
      </w:r>
      <w:r w:rsidR="009A2D2B">
        <w:rPr>
          <w:rFonts w:ascii="Times New Roman" w:eastAsia="Times New Roman" w:hAnsi="Times New Roman" w:cs="Times New Roman"/>
          <w:color w:val="000000"/>
          <w:sz w:val="24"/>
          <w:szCs w:val="24"/>
        </w:rPr>
        <w:t>sustainable cities approaches</w:t>
      </w:r>
    </w:p>
    <w:p w:rsidR="00327383" w:rsidRPr="009A2D2B" w:rsidRDefault="00327383"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Various challenges face the construction of smart cities in the Persian </w:t>
      </w:r>
      <w:r w:rsidR="009A2D2B" w:rsidRPr="009A2D2B">
        <w:rPr>
          <w:rFonts w:ascii="Times New Roman" w:eastAsia="Times New Roman" w:hAnsi="Times New Roman" w:cs="Times New Roman"/>
          <w:color w:val="000000"/>
          <w:sz w:val="24"/>
          <w:szCs w:val="24"/>
        </w:rPr>
        <w:t>Gulf</w:t>
      </w:r>
      <w:r w:rsidRPr="009A2D2B">
        <w:rPr>
          <w:rFonts w:ascii="Times New Roman" w:eastAsia="Times New Roman" w:hAnsi="Times New Roman" w:cs="Times New Roman"/>
          <w:color w:val="000000"/>
          <w:sz w:val="24"/>
          <w:szCs w:val="24"/>
        </w:rPr>
        <w:t xml:space="preserve">. Some of these include the flexibility of international oil and gas prices. The fluctuation especially depression of these commodity prices have the potential of critically undermining the successful implementation of smart cities. Most GCC countries fund their smart cities from revenues gained from exports of oil and gas. When such prices fall, there is the possibility of budget projections being cut in order to cater for other government services that also rely on export revenues. To avoid such inconveniencies, it is important to adopt specific models for the </w:t>
      </w:r>
      <w:r w:rsidR="009A2D2B" w:rsidRPr="009A2D2B">
        <w:rPr>
          <w:rFonts w:ascii="Times New Roman" w:eastAsia="Times New Roman" w:hAnsi="Times New Roman" w:cs="Times New Roman"/>
          <w:color w:val="000000"/>
          <w:sz w:val="24"/>
          <w:szCs w:val="24"/>
        </w:rPr>
        <w:t>construction</w:t>
      </w:r>
      <w:r w:rsidRPr="009A2D2B">
        <w:rPr>
          <w:rFonts w:ascii="Times New Roman" w:eastAsia="Times New Roman" w:hAnsi="Times New Roman" w:cs="Times New Roman"/>
          <w:color w:val="000000"/>
          <w:sz w:val="24"/>
          <w:szCs w:val="24"/>
        </w:rPr>
        <w:t xml:space="preserve"> of smart </w:t>
      </w:r>
      <w:r w:rsidR="009A2D2B" w:rsidRPr="009A2D2B">
        <w:rPr>
          <w:rFonts w:ascii="Times New Roman" w:eastAsia="Times New Roman" w:hAnsi="Times New Roman" w:cs="Times New Roman"/>
          <w:color w:val="000000"/>
          <w:sz w:val="24"/>
          <w:szCs w:val="24"/>
        </w:rPr>
        <w:t>cities. Some</w:t>
      </w:r>
      <w:r w:rsidRPr="009A2D2B">
        <w:rPr>
          <w:rFonts w:ascii="Times New Roman" w:eastAsia="Times New Roman" w:hAnsi="Times New Roman" w:cs="Times New Roman"/>
          <w:color w:val="000000"/>
          <w:sz w:val="24"/>
          <w:szCs w:val="24"/>
        </w:rPr>
        <w:t xml:space="preserve"> of these approaches are described below.</w:t>
      </w:r>
    </w:p>
    <w:p w:rsidR="00327383" w:rsidRPr="009A2D2B" w:rsidRDefault="00327383"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b/>
          <w:color w:val="000000"/>
          <w:sz w:val="24"/>
          <w:szCs w:val="24"/>
        </w:rPr>
        <w:t>Paid by savings smart cities</w:t>
      </w:r>
      <w:r w:rsidRPr="009A2D2B">
        <w:rPr>
          <w:rFonts w:ascii="Times New Roman" w:eastAsia="Times New Roman" w:hAnsi="Times New Roman" w:cs="Times New Roman"/>
          <w:color w:val="000000"/>
          <w:sz w:val="24"/>
          <w:szCs w:val="24"/>
        </w:rPr>
        <w:t xml:space="preserve">- this approach involves a plan whereby the investments made in the construction of the infrastructure are paid off with the savings that will be generated through energy efficiency. A perfect example of this model is the </w:t>
      </w:r>
      <w:proofErr w:type="spellStart"/>
      <w:r w:rsidRPr="009A2D2B">
        <w:rPr>
          <w:rFonts w:ascii="Times New Roman" w:eastAsia="Times New Roman" w:hAnsi="Times New Roman" w:cs="Times New Roman"/>
          <w:color w:val="000000"/>
          <w:sz w:val="24"/>
          <w:szCs w:val="24"/>
        </w:rPr>
        <w:t>Masdar</w:t>
      </w:r>
      <w:proofErr w:type="spellEnd"/>
      <w:r w:rsidRPr="009A2D2B">
        <w:rPr>
          <w:rFonts w:ascii="Times New Roman" w:eastAsia="Times New Roman" w:hAnsi="Times New Roman" w:cs="Times New Roman"/>
          <w:color w:val="000000"/>
          <w:sz w:val="24"/>
          <w:szCs w:val="24"/>
        </w:rPr>
        <w:t xml:space="preserve"> City in Abu Dhabi. This project relies on solar and other renewable energy sources to power operations. Among the key savings will be in reduction of </w:t>
      </w:r>
      <w:r w:rsidR="008F5BBA" w:rsidRPr="009A2D2B">
        <w:rPr>
          <w:rFonts w:ascii="Times New Roman" w:eastAsia="Times New Roman" w:hAnsi="Times New Roman" w:cs="Times New Roman"/>
          <w:color w:val="000000"/>
          <w:sz w:val="24"/>
          <w:szCs w:val="24"/>
        </w:rPr>
        <w:t xml:space="preserve">building’s water and energy consumption by up to 40% through intelligent design and use of an integrated smart transportation network. </w:t>
      </w:r>
    </w:p>
    <w:p w:rsidR="008F5BBA" w:rsidRPr="009A2D2B" w:rsidRDefault="008F5BBA"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b/>
          <w:color w:val="000000"/>
          <w:sz w:val="24"/>
          <w:szCs w:val="24"/>
        </w:rPr>
        <w:t>City funded smart cities-</w:t>
      </w:r>
      <w:r w:rsidRPr="009A2D2B">
        <w:rPr>
          <w:rFonts w:ascii="Times New Roman" w:eastAsia="Times New Roman" w:hAnsi="Times New Roman" w:cs="Times New Roman"/>
          <w:color w:val="000000"/>
          <w:sz w:val="24"/>
          <w:szCs w:val="24"/>
        </w:rPr>
        <w:t xml:space="preserve"> another popular approach is the case where a city or municipal authority decides to fund the construction of the smart city. Here everything that lies within the city is owned by </w:t>
      </w:r>
      <w:r w:rsidRPr="009A2D2B">
        <w:rPr>
          <w:rFonts w:ascii="Times New Roman" w:eastAsia="Times New Roman" w:hAnsi="Times New Roman" w:cs="Times New Roman"/>
          <w:color w:val="000000"/>
          <w:sz w:val="24"/>
          <w:szCs w:val="24"/>
        </w:rPr>
        <w:lastRenderedPageBreak/>
        <w:t xml:space="preserve">a public enterprise and users or residents of the city will </w:t>
      </w:r>
      <w:r w:rsidR="009A2D2B" w:rsidRPr="009A2D2B">
        <w:rPr>
          <w:rFonts w:ascii="Times New Roman" w:eastAsia="Times New Roman" w:hAnsi="Times New Roman" w:cs="Times New Roman"/>
          <w:color w:val="000000"/>
          <w:sz w:val="24"/>
          <w:szCs w:val="24"/>
        </w:rPr>
        <w:t>rent</w:t>
      </w:r>
      <w:r w:rsidRPr="009A2D2B">
        <w:rPr>
          <w:rFonts w:ascii="Times New Roman" w:eastAsia="Times New Roman" w:hAnsi="Times New Roman" w:cs="Times New Roman"/>
          <w:color w:val="000000"/>
          <w:sz w:val="24"/>
          <w:szCs w:val="24"/>
        </w:rPr>
        <w:t xml:space="preserve">, lease, or purchase what they are interested in within the city. Such an approach has been the driving </w:t>
      </w:r>
      <w:r w:rsidR="009A2D2B" w:rsidRPr="009A2D2B">
        <w:rPr>
          <w:rFonts w:ascii="Times New Roman" w:eastAsia="Times New Roman" w:hAnsi="Times New Roman" w:cs="Times New Roman"/>
          <w:color w:val="000000"/>
          <w:sz w:val="24"/>
          <w:szCs w:val="24"/>
        </w:rPr>
        <w:t>force</w:t>
      </w:r>
      <w:r w:rsidRPr="009A2D2B">
        <w:rPr>
          <w:rFonts w:ascii="Times New Roman" w:eastAsia="Times New Roman" w:hAnsi="Times New Roman" w:cs="Times New Roman"/>
          <w:color w:val="000000"/>
          <w:sz w:val="24"/>
          <w:szCs w:val="24"/>
        </w:rPr>
        <w:t xml:space="preserve"> towards the creation of the Dubai Silicon oasis and the King Abdullah Economic </w:t>
      </w:r>
      <w:r w:rsidR="009A2D2B" w:rsidRPr="009A2D2B">
        <w:rPr>
          <w:rFonts w:ascii="Times New Roman" w:eastAsia="Times New Roman" w:hAnsi="Times New Roman" w:cs="Times New Roman"/>
          <w:color w:val="000000"/>
          <w:sz w:val="24"/>
          <w:szCs w:val="24"/>
        </w:rPr>
        <w:t>City. With</w:t>
      </w:r>
      <w:r w:rsidRPr="009A2D2B">
        <w:rPr>
          <w:rFonts w:ascii="Times New Roman" w:eastAsia="Times New Roman" w:hAnsi="Times New Roman" w:cs="Times New Roman"/>
          <w:color w:val="000000"/>
          <w:sz w:val="24"/>
          <w:szCs w:val="24"/>
        </w:rPr>
        <w:t xml:space="preserve"> the city as the owner, any interested organization can seek to set up offices within the city without incurring huge infrastructural costs. </w:t>
      </w:r>
    </w:p>
    <w:p w:rsidR="008F5BBA" w:rsidRPr="009A2D2B" w:rsidRDefault="00327383" w:rsidP="009A2D2B">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 </w:t>
      </w:r>
      <w:r w:rsidR="00591221" w:rsidRPr="009A2D2B">
        <w:rPr>
          <w:rFonts w:ascii="Times New Roman" w:eastAsia="Times New Roman" w:hAnsi="Times New Roman" w:cs="Times New Roman"/>
          <w:color w:val="000000"/>
          <w:sz w:val="24"/>
          <w:szCs w:val="24"/>
        </w:rPr>
        <w:t xml:space="preserve">In an attempt to construct smart cities, the GCC countries have invested billions of dollars in sustainable city initiatives. </w:t>
      </w:r>
    </w:p>
    <w:p w:rsidR="001B7782" w:rsidRPr="001B7782" w:rsidRDefault="009A2D2B" w:rsidP="001B77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Several other approaches</w:t>
      </w:r>
      <w:r w:rsidR="008F5BBA" w:rsidRPr="009A2D2B">
        <w:rPr>
          <w:rFonts w:ascii="Times New Roman" w:eastAsia="Times New Roman" w:hAnsi="Times New Roman" w:cs="Times New Roman"/>
          <w:color w:val="000000"/>
          <w:sz w:val="24"/>
          <w:szCs w:val="24"/>
        </w:rPr>
        <w:t xml:space="preserve"> can be used to create smart cities. Other such approaches may include service brokering smart cities, paid by components sustainable cities, and fee-based </w:t>
      </w:r>
      <w:r w:rsidRPr="009A2D2B">
        <w:rPr>
          <w:rFonts w:ascii="Times New Roman" w:eastAsia="Times New Roman" w:hAnsi="Times New Roman" w:cs="Times New Roman"/>
          <w:color w:val="000000"/>
          <w:sz w:val="24"/>
          <w:szCs w:val="24"/>
        </w:rPr>
        <w:t>cities. Two</w:t>
      </w:r>
      <w:r w:rsidR="00591221" w:rsidRPr="009A2D2B">
        <w:rPr>
          <w:rFonts w:ascii="Times New Roman" w:eastAsia="Times New Roman" w:hAnsi="Times New Roman" w:cs="Times New Roman"/>
          <w:color w:val="000000"/>
          <w:sz w:val="24"/>
          <w:szCs w:val="24"/>
        </w:rPr>
        <w:t xml:space="preserve"> of </w:t>
      </w:r>
      <w:r w:rsidRPr="009A2D2B">
        <w:rPr>
          <w:rFonts w:ascii="Times New Roman" w:eastAsia="Times New Roman" w:hAnsi="Times New Roman" w:cs="Times New Roman"/>
          <w:color w:val="000000"/>
          <w:sz w:val="24"/>
          <w:szCs w:val="24"/>
        </w:rPr>
        <w:t>the</w:t>
      </w:r>
      <w:r w:rsidR="00591221" w:rsidRPr="009A2D2B">
        <w:rPr>
          <w:rFonts w:ascii="Times New Roman" w:eastAsia="Times New Roman" w:hAnsi="Times New Roman" w:cs="Times New Roman"/>
          <w:color w:val="000000"/>
          <w:sz w:val="24"/>
          <w:szCs w:val="24"/>
        </w:rPr>
        <w:t xml:space="preserve"> cities that are currently world-leading cities in their own right are the </w:t>
      </w:r>
      <w:proofErr w:type="spellStart"/>
      <w:r w:rsidR="00591221" w:rsidRPr="009A2D2B">
        <w:rPr>
          <w:rFonts w:ascii="Times New Roman" w:eastAsia="Times New Roman" w:hAnsi="Times New Roman" w:cs="Times New Roman"/>
          <w:color w:val="000000"/>
          <w:sz w:val="24"/>
          <w:szCs w:val="24"/>
        </w:rPr>
        <w:t>Masdar</w:t>
      </w:r>
      <w:proofErr w:type="spellEnd"/>
      <w:r w:rsidR="00591221" w:rsidRPr="009A2D2B">
        <w:rPr>
          <w:rFonts w:ascii="Times New Roman" w:eastAsia="Times New Roman" w:hAnsi="Times New Roman" w:cs="Times New Roman"/>
          <w:color w:val="000000"/>
          <w:sz w:val="24"/>
          <w:szCs w:val="24"/>
        </w:rPr>
        <w:t xml:space="preserve"> City in Abu Dhabi and the Dubai Silicon Oasis in Dubai. Each of these cities was created for a specific purpose and they are way in line in reaching full completion. </w:t>
      </w:r>
      <w:r w:rsidR="001B7782" w:rsidRPr="001B7782">
        <w:rPr>
          <w:rFonts w:ascii="Times New Roman" w:eastAsia="Times New Roman" w:hAnsi="Times New Roman" w:cs="Times New Roman"/>
          <w:color w:val="000000"/>
          <w:sz w:val="24"/>
          <w:szCs w:val="24"/>
        </w:rPr>
        <w:t>The Dubai Silicon Oasis</w:t>
      </w:r>
      <w:r w:rsidR="001B7782">
        <w:rPr>
          <w:rFonts w:ascii="Times New Roman" w:eastAsia="Times New Roman" w:hAnsi="Times New Roman" w:cs="Times New Roman"/>
          <w:color w:val="000000"/>
          <w:sz w:val="24"/>
          <w:szCs w:val="24"/>
        </w:rPr>
        <w:t xml:space="preserve"> </w:t>
      </w:r>
      <w:r w:rsidR="004712D1">
        <w:rPr>
          <w:rFonts w:ascii="Times New Roman" w:eastAsia="Times New Roman" w:hAnsi="Times New Roman" w:cs="Times New Roman"/>
          <w:color w:val="000000"/>
          <w:sz w:val="24"/>
          <w:szCs w:val="24"/>
        </w:rPr>
        <w:t xml:space="preserve">project </w:t>
      </w:r>
      <w:r w:rsidR="004712D1" w:rsidRPr="001B7782">
        <w:rPr>
          <w:rFonts w:ascii="Times New Roman" w:eastAsia="Times New Roman" w:hAnsi="Times New Roman" w:cs="Times New Roman"/>
          <w:color w:val="000000"/>
          <w:sz w:val="24"/>
          <w:szCs w:val="24"/>
        </w:rPr>
        <w:t>commonly</w:t>
      </w:r>
      <w:r w:rsidR="001B7782" w:rsidRPr="001B7782">
        <w:rPr>
          <w:rFonts w:ascii="Times New Roman" w:eastAsia="Times New Roman" w:hAnsi="Times New Roman" w:cs="Times New Roman"/>
          <w:color w:val="000000"/>
          <w:sz w:val="24"/>
          <w:szCs w:val="24"/>
        </w:rPr>
        <w:t xml:space="preserve"> </w:t>
      </w:r>
      <w:r w:rsidR="004712D1" w:rsidRPr="001B7782">
        <w:rPr>
          <w:rFonts w:ascii="Times New Roman" w:eastAsia="Times New Roman" w:hAnsi="Times New Roman" w:cs="Times New Roman"/>
          <w:color w:val="000000"/>
          <w:sz w:val="24"/>
          <w:szCs w:val="24"/>
        </w:rPr>
        <w:t>referred,</w:t>
      </w:r>
      <w:r w:rsidR="001B7782" w:rsidRPr="001B7782">
        <w:rPr>
          <w:rFonts w:ascii="Times New Roman" w:eastAsia="Times New Roman" w:hAnsi="Times New Roman" w:cs="Times New Roman"/>
          <w:color w:val="000000"/>
          <w:sz w:val="24"/>
          <w:szCs w:val="24"/>
        </w:rPr>
        <w:t xml:space="preserve"> as DSO is a 7.2 kilometers squared</w:t>
      </w:r>
      <w:r w:rsidR="001B7782">
        <w:rPr>
          <w:rFonts w:ascii="Times New Roman" w:eastAsia="Times New Roman" w:hAnsi="Times New Roman" w:cs="Times New Roman"/>
          <w:color w:val="000000"/>
          <w:sz w:val="24"/>
          <w:szCs w:val="24"/>
        </w:rPr>
        <w:t xml:space="preserve"> city-</w:t>
      </w:r>
      <w:r w:rsidR="001B7782" w:rsidRPr="001B7782">
        <w:rPr>
          <w:rFonts w:ascii="Times New Roman" w:eastAsia="Times New Roman" w:hAnsi="Times New Roman" w:cs="Times New Roman"/>
          <w:color w:val="000000"/>
          <w:sz w:val="24"/>
          <w:szCs w:val="24"/>
        </w:rPr>
        <w:t xml:space="preserve">government-owned stretch of </w:t>
      </w:r>
      <w:r w:rsidR="001B7782">
        <w:rPr>
          <w:rFonts w:ascii="Times New Roman" w:eastAsia="Times New Roman" w:hAnsi="Times New Roman" w:cs="Times New Roman"/>
          <w:color w:val="000000"/>
          <w:sz w:val="24"/>
          <w:szCs w:val="24"/>
        </w:rPr>
        <w:t xml:space="preserve">infrastructural </w:t>
      </w:r>
      <w:r w:rsidR="001B7782" w:rsidRPr="001B7782">
        <w:rPr>
          <w:rFonts w:ascii="Times New Roman" w:eastAsia="Times New Roman" w:hAnsi="Times New Roman" w:cs="Times New Roman"/>
          <w:color w:val="000000"/>
          <w:sz w:val="24"/>
          <w:szCs w:val="24"/>
        </w:rPr>
        <w:t xml:space="preserve">land that </w:t>
      </w:r>
      <w:r w:rsidR="004712D1">
        <w:rPr>
          <w:rFonts w:ascii="Times New Roman" w:eastAsia="Times New Roman" w:hAnsi="Times New Roman" w:cs="Times New Roman"/>
          <w:color w:val="000000"/>
          <w:sz w:val="24"/>
          <w:szCs w:val="24"/>
        </w:rPr>
        <w:t xml:space="preserve">is a </w:t>
      </w:r>
      <w:r w:rsidR="004712D1" w:rsidRPr="001B7782">
        <w:rPr>
          <w:rFonts w:ascii="Times New Roman" w:eastAsia="Times New Roman" w:hAnsi="Times New Roman" w:cs="Times New Roman"/>
          <w:color w:val="000000"/>
          <w:sz w:val="24"/>
          <w:szCs w:val="24"/>
        </w:rPr>
        <w:t>free</w:t>
      </w:r>
      <w:r w:rsidR="001B7782" w:rsidRPr="001B7782">
        <w:rPr>
          <w:rFonts w:ascii="Times New Roman" w:eastAsia="Times New Roman" w:hAnsi="Times New Roman" w:cs="Times New Roman"/>
          <w:color w:val="000000"/>
          <w:sz w:val="24"/>
          <w:szCs w:val="24"/>
        </w:rPr>
        <w:t xml:space="preserve">-trade zone. </w:t>
      </w:r>
      <w:r w:rsidR="004712D1">
        <w:rPr>
          <w:rFonts w:ascii="Times New Roman" w:eastAsia="Times New Roman" w:hAnsi="Times New Roman" w:cs="Times New Roman"/>
          <w:color w:val="000000"/>
          <w:sz w:val="24"/>
          <w:szCs w:val="24"/>
        </w:rPr>
        <w:t>E</w:t>
      </w:r>
      <w:r w:rsidR="001B7782" w:rsidRPr="001B7782">
        <w:rPr>
          <w:rFonts w:ascii="Times New Roman" w:eastAsia="Times New Roman" w:hAnsi="Times New Roman" w:cs="Times New Roman"/>
          <w:color w:val="000000"/>
          <w:sz w:val="24"/>
          <w:szCs w:val="24"/>
        </w:rPr>
        <w:t>stablished in 2004</w:t>
      </w:r>
      <w:r w:rsidR="004712D1">
        <w:rPr>
          <w:rFonts w:ascii="Times New Roman" w:eastAsia="Times New Roman" w:hAnsi="Times New Roman" w:cs="Times New Roman"/>
          <w:color w:val="000000"/>
          <w:sz w:val="24"/>
          <w:szCs w:val="24"/>
        </w:rPr>
        <w:t>, the DSO</w:t>
      </w:r>
      <w:r w:rsidR="001B7782" w:rsidRPr="001B7782">
        <w:rPr>
          <w:rFonts w:ascii="Times New Roman" w:eastAsia="Times New Roman" w:hAnsi="Times New Roman" w:cs="Times New Roman"/>
          <w:color w:val="000000"/>
          <w:sz w:val="24"/>
          <w:szCs w:val="24"/>
        </w:rPr>
        <w:t xml:space="preserve"> is managed by the Dubai Silicon Oasis Authority (DSOA). The authority is fully owned by the Dubai</w:t>
      </w:r>
      <w:r w:rsidR="004712D1">
        <w:rPr>
          <w:rFonts w:ascii="Times New Roman" w:eastAsia="Times New Roman" w:hAnsi="Times New Roman" w:cs="Times New Roman"/>
          <w:color w:val="000000"/>
          <w:sz w:val="24"/>
          <w:szCs w:val="24"/>
        </w:rPr>
        <w:t xml:space="preserve"> city </w:t>
      </w:r>
      <w:r w:rsidR="004712D1" w:rsidRPr="001B7782">
        <w:rPr>
          <w:rFonts w:ascii="Times New Roman" w:eastAsia="Times New Roman" w:hAnsi="Times New Roman" w:cs="Times New Roman"/>
          <w:color w:val="000000"/>
          <w:sz w:val="24"/>
          <w:szCs w:val="24"/>
        </w:rPr>
        <w:t>government</w:t>
      </w:r>
      <w:r w:rsidR="001B7782" w:rsidRPr="001B7782">
        <w:rPr>
          <w:rFonts w:ascii="Times New Roman" w:eastAsia="Times New Roman" w:hAnsi="Times New Roman" w:cs="Times New Roman"/>
          <w:color w:val="000000"/>
          <w:sz w:val="24"/>
          <w:szCs w:val="24"/>
        </w:rPr>
        <w:t xml:space="preserve"> and it is entrusted with all matters of management for the DSO. Any company that operates in the technology park enjoys many incentives enabling them to make extra profits. Among the companies operating in the park operates in telecommunications, high-Tech infrastructure, law firms, Islamic banking, among other industries. The zone is endowed with eight power stations with a combined power of 1600 megawatts that provides energy to all clients within the zone and surrounding areas.</w:t>
      </w:r>
    </w:p>
    <w:p w:rsidR="001B7782" w:rsidRDefault="001B7782" w:rsidP="001B77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1B7782">
        <w:rPr>
          <w:rFonts w:ascii="Times New Roman" w:eastAsia="Times New Roman" w:hAnsi="Times New Roman" w:cs="Times New Roman"/>
          <w:color w:val="000000"/>
          <w:sz w:val="24"/>
          <w:szCs w:val="24"/>
        </w:rPr>
        <w:t xml:space="preserve">On the other hand, Abu Dhabi is the capital of the Abu Dhabi Emirate and the second most populous city after Dubai. The City lies on a T-shaped island off the Persian Gulf. The city because of increased infrastructural development, the city has become a metropolis with relatively high average income. It is the centre for industrial and political activities as well as being a major </w:t>
      </w:r>
      <w:r w:rsidRPr="001B7782">
        <w:rPr>
          <w:rFonts w:ascii="Times New Roman" w:eastAsia="Times New Roman" w:hAnsi="Times New Roman" w:cs="Times New Roman"/>
          <w:color w:val="000000"/>
          <w:sz w:val="24"/>
          <w:szCs w:val="24"/>
        </w:rPr>
        <w:lastRenderedPageBreak/>
        <w:t>commercial and cultural center. The city alongside the emirate in general accounts for about two-thirds of the entire economy of the UAE. The city is the fourth most expensive city for expatriate workers within the region.</w:t>
      </w:r>
    </w:p>
    <w:p w:rsidR="00526682" w:rsidRPr="00526682" w:rsidRDefault="00526682" w:rsidP="005266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526682">
        <w:rPr>
          <w:rFonts w:ascii="Times New Roman" w:eastAsia="Times New Roman" w:hAnsi="Times New Roman" w:cs="Times New Roman"/>
          <w:color w:val="000000"/>
          <w:sz w:val="24"/>
          <w:szCs w:val="24"/>
        </w:rPr>
        <w:t xml:space="preserve">For the instance of the DSO, the greater part of the Critical Success factors are interior in light of the fact that the City is somewhat little and possessed by the government. This implies the majority of the choices influencing the achievement of the City will be dictated by how the administration governs the City. Furthermore, given the way that the city faces little rivalry, the majority of what decides the accomplishment of the City will be dictated by the government policy. </w:t>
      </w:r>
    </w:p>
    <w:p w:rsidR="00526682" w:rsidRPr="00526682" w:rsidRDefault="00526682" w:rsidP="005266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any business case, </w:t>
      </w:r>
      <w:r w:rsidRPr="00526682">
        <w:rPr>
          <w:rFonts w:ascii="Times New Roman" w:eastAsia="Times New Roman" w:hAnsi="Times New Roman" w:cs="Times New Roman"/>
          <w:color w:val="000000"/>
          <w:sz w:val="24"/>
          <w:szCs w:val="24"/>
        </w:rPr>
        <w:t xml:space="preserve">access to worldwide markets and accessibility of talented workforce are the fundamental basic achievement factors. Be that as it may, it is likewise conceivable to include other basic achievement factors. For example, we can accept that information of English is a basic achievement factor for exiles coming to either City. Including such a basic achievement factor, is imply that, another weighting scale be appointed to the basic achievement factor. </w:t>
      </w:r>
    </w:p>
    <w:p w:rsidR="00526682" w:rsidRPr="00526682" w:rsidRDefault="00526682" w:rsidP="005266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526682">
        <w:rPr>
          <w:rFonts w:ascii="Times New Roman" w:eastAsia="Times New Roman" w:hAnsi="Times New Roman" w:cs="Times New Roman"/>
          <w:color w:val="000000"/>
          <w:sz w:val="24"/>
          <w:szCs w:val="24"/>
        </w:rPr>
        <w:t xml:space="preserve">For the instance of Abu Dhabi, plainly the City is expansive. This implies there are large numbers of organizations scrambling for the constrained offers accessible. Along these lines, both inward and outer elements will assume an essential part in deciding the basic achievement factors. For example, the likelihood of a firm drawing in remote ostracizes may demonstrate basic in the city. This may thusly be dictated by interior business arrangements, for example, working hours, compensation, leave stipends, and human rights record of a specific organization. </w:t>
      </w:r>
    </w:p>
    <w:p w:rsidR="00526682" w:rsidRPr="00526682" w:rsidRDefault="00526682" w:rsidP="005266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526682">
        <w:rPr>
          <w:rFonts w:ascii="Times New Roman" w:eastAsia="Times New Roman" w:hAnsi="Times New Roman" w:cs="Times New Roman"/>
          <w:color w:val="000000"/>
          <w:sz w:val="24"/>
          <w:szCs w:val="24"/>
        </w:rPr>
        <w:t xml:space="preserve">The city government has embraced showcase </w:t>
      </w:r>
      <w:r w:rsidR="00F00550" w:rsidRPr="00526682">
        <w:rPr>
          <w:rFonts w:ascii="Times New Roman" w:eastAsia="Times New Roman" w:hAnsi="Times New Roman" w:cs="Times New Roman"/>
          <w:color w:val="000000"/>
          <w:sz w:val="24"/>
          <w:szCs w:val="24"/>
        </w:rPr>
        <w:t>entrance;</w:t>
      </w:r>
      <w:r w:rsidRPr="00526682">
        <w:rPr>
          <w:rFonts w:ascii="Times New Roman" w:eastAsia="Times New Roman" w:hAnsi="Times New Roman" w:cs="Times New Roman"/>
          <w:color w:val="000000"/>
          <w:sz w:val="24"/>
          <w:szCs w:val="24"/>
        </w:rPr>
        <w:t xml:space="preserve"> advertise improvement, and item advancement with a specific end goal to build its aggressiveness. Through market entrance, the city government has set out on real advertising endeavors keeping in mind the end goal to expand piece of the pie for the present items delivered inside the DSO in current markets. The real route through which </w:t>
      </w:r>
      <w:r w:rsidRPr="00526682">
        <w:rPr>
          <w:rFonts w:ascii="Times New Roman" w:eastAsia="Times New Roman" w:hAnsi="Times New Roman" w:cs="Times New Roman"/>
          <w:color w:val="000000"/>
          <w:sz w:val="24"/>
          <w:szCs w:val="24"/>
        </w:rPr>
        <w:lastRenderedPageBreak/>
        <w:t xml:space="preserve">the DSO wants to accomplish this is through expanded attention, expanded promoting costs, and expanding the quantity of salespersons. As more organizations, ostracizes, and customers to the DSO increment, the measure of market is progressively extending. </w:t>
      </w:r>
    </w:p>
    <w:p w:rsidR="00526682" w:rsidRPr="001B7782" w:rsidRDefault="00526682" w:rsidP="00526682">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526682">
        <w:rPr>
          <w:rFonts w:ascii="Times New Roman" w:eastAsia="Times New Roman" w:hAnsi="Times New Roman" w:cs="Times New Roman"/>
          <w:color w:val="000000"/>
          <w:sz w:val="24"/>
          <w:szCs w:val="24"/>
        </w:rPr>
        <w:t xml:space="preserve">Consequently, these endeavors will doubtlessly prompt an expansion in piece of the pie on the grounds that the market isn't yet immersed. What's more, the DSO expert still notification that the present number of clients can be viably expanded on the grounds that the quantity of universal customers and voyagers to the DSO keep on </w:t>
      </w:r>
      <w:proofErr w:type="gramStart"/>
      <w:r w:rsidRPr="00526682">
        <w:rPr>
          <w:rFonts w:ascii="Times New Roman" w:eastAsia="Times New Roman" w:hAnsi="Times New Roman" w:cs="Times New Roman"/>
          <w:color w:val="000000"/>
          <w:sz w:val="24"/>
          <w:szCs w:val="24"/>
        </w:rPr>
        <w:t>rising.</w:t>
      </w:r>
      <w:proofErr w:type="gramEnd"/>
      <w:r w:rsidRPr="00526682">
        <w:rPr>
          <w:rFonts w:ascii="Times New Roman" w:eastAsia="Times New Roman" w:hAnsi="Times New Roman" w:cs="Times New Roman"/>
          <w:color w:val="000000"/>
          <w:sz w:val="24"/>
          <w:szCs w:val="24"/>
        </w:rPr>
        <w:t xml:space="preserve"> The piece of the overall industry of its fundamental rivals keeps on declining and this makes this methodology a standout amongst the best. The DSO has likewise left on endeavors to enhance advertise improvement. As worldwide exchange keeps on expanding, it is essential that the DSO gadgets methods for putting resources into the offer of its items to developing business sector. This can be accomplished by utilizing the domestic airline industry to acquaint nearby items with worldwide markets.</w:t>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Conclusion</w:t>
      </w:r>
    </w:p>
    <w:p w:rsidR="008F5BBA" w:rsidRPr="009A2D2B" w:rsidRDefault="008F5BBA" w:rsidP="009A2D2B">
      <w:pPr>
        <w:shd w:val="clear" w:color="auto" w:fill="FFFFFF"/>
        <w:spacing w:after="0" w:line="480" w:lineRule="auto"/>
        <w:ind w:left="-567" w:firstLine="1287"/>
        <w:contextualSpacing/>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t xml:space="preserve">Over the past </w:t>
      </w:r>
      <w:r w:rsidR="00710C3E" w:rsidRPr="009A2D2B">
        <w:rPr>
          <w:rFonts w:ascii="Times New Roman" w:eastAsia="Times New Roman" w:hAnsi="Times New Roman" w:cs="Times New Roman"/>
          <w:color w:val="000000"/>
          <w:sz w:val="24"/>
          <w:szCs w:val="24"/>
        </w:rPr>
        <w:t xml:space="preserve">decade or so, there has been a significant proliferation of sustainable smart cities that offer new solutions to the traditional problems of modern cities. </w:t>
      </w:r>
      <w:r w:rsidR="009A2D2B" w:rsidRPr="009A2D2B">
        <w:rPr>
          <w:rFonts w:ascii="Times New Roman" w:eastAsia="Times New Roman" w:hAnsi="Times New Roman" w:cs="Times New Roman"/>
          <w:color w:val="000000"/>
          <w:sz w:val="24"/>
          <w:szCs w:val="24"/>
        </w:rPr>
        <w:t>Nevertheless,</w:t>
      </w:r>
      <w:r w:rsidR="00710C3E" w:rsidRPr="009A2D2B">
        <w:rPr>
          <w:rFonts w:ascii="Times New Roman" w:eastAsia="Times New Roman" w:hAnsi="Times New Roman" w:cs="Times New Roman"/>
          <w:color w:val="000000"/>
          <w:sz w:val="24"/>
          <w:szCs w:val="24"/>
        </w:rPr>
        <w:t xml:space="preserve"> it is important to note that there is still no clear definition of what a ‘smart’ city ought to be. In addition, there are no clear KPIs (Key performance Indicators</w:t>
      </w:r>
      <w:r w:rsidR="009A2D2B" w:rsidRPr="009A2D2B">
        <w:rPr>
          <w:rFonts w:ascii="Times New Roman" w:eastAsia="Times New Roman" w:hAnsi="Times New Roman" w:cs="Times New Roman"/>
          <w:color w:val="000000"/>
          <w:sz w:val="24"/>
          <w:szCs w:val="24"/>
        </w:rPr>
        <w:t>) that</w:t>
      </w:r>
      <w:r w:rsidR="00FE486F" w:rsidRPr="009A2D2B">
        <w:rPr>
          <w:rFonts w:ascii="Times New Roman" w:eastAsia="Times New Roman" w:hAnsi="Times New Roman" w:cs="Times New Roman"/>
          <w:color w:val="000000"/>
          <w:sz w:val="24"/>
          <w:szCs w:val="24"/>
        </w:rPr>
        <w:t xml:space="preserve"> can be used to compare one sustainable city from another. Fortunately, as new concepts continue to emerge, it is likely that the smart city concept will soon become an important avenue for achieving sustainable development especially in urban centers that are continually getting crowded. To achieve sustainable urban development, it is necessary for city planners to work closely with the private sector and other public and international agencies to ensure that our cities are sustainable in the times to come.</w:t>
      </w:r>
    </w:p>
    <w:p w:rsidR="009A2D2B" w:rsidRDefault="009A2D2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7347A" w:rsidRPr="009A2D2B" w:rsidRDefault="0077347A" w:rsidP="009A2D2B">
      <w:pPr>
        <w:shd w:val="clear" w:color="auto" w:fill="FFFFFF"/>
        <w:spacing w:after="0" w:line="480" w:lineRule="auto"/>
        <w:ind w:left="-567"/>
        <w:contextualSpacing/>
        <w:jc w:val="center"/>
        <w:rPr>
          <w:rFonts w:ascii="Times New Roman" w:eastAsia="Times New Roman" w:hAnsi="Times New Roman" w:cs="Times New Roman"/>
          <w:color w:val="000000"/>
          <w:sz w:val="24"/>
          <w:szCs w:val="24"/>
        </w:rPr>
      </w:pPr>
      <w:r w:rsidRPr="009A2D2B">
        <w:rPr>
          <w:rFonts w:ascii="Times New Roman" w:eastAsia="Times New Roman" w:hAnsi="Times New Roman" w:cs="Times New Roman"/>
          <w:color w:val="000000"/>
          <w:sz w:val="24"/>
          <w:szCs w:val="24"/>
        </w:rPr>
        <w:lastRenderedPageBreak/>
        <w:t>Reference</w:t>
      </w:r>
      <w:r w:rsidR="00FE486F" w:rsidRPr="009A2D2B">
        <w:rPr>
          <w:rFonts w:ascii="Times New Roman" w:eastAsia="Times New Roman" w:hAnsi="Times New Roman" w:cs="Times New Roman"/>
          <w:color w:val="000000"/>
          <w:sz w:val="24"/>
          <w:szCs w:val="24"/>
        </w:rPr>
        <w:t>s</w:t>
      </w:r>
    </w:p>
    <w:p w:rsidR="00FE486F" w:rsidRPr="009A2D2B" w:rsidRDefault="00FE486F" w:rsidP="009A2D2B">
      <w:pPr>
        <w:shd w:val="clear" w:color="auto" w:fill="FFFFFF"/>
        <w:spacing w:after="0" w:line="480" w:lineRule="auto"/>
        <w:ind w:left="-142" w:hanging="425"/>
        <w:contextualSpacing/>
        <w:rPr>
          <w:rFonts w:ascii="Times New Roman" w:eastAsia="Times New Roman" w:hAnsi="Times New Roman" w:cs="Times New Roman"/>
          <w:color w:val="000000"/>
          <w:sz w:val="24"/>
          <w:szCs w:val="24"/>
        </w:rPr>
      </w:pPr>
      <w:proofErr w:type="spellStart"/>
      <w:r w:rsidRPr="009A2D2B">
        <w:rPr>
          <w:rFonts w:ascii="Times New Roman" w:eastAsia="Times New Roman" w:hAnsi="Times New Roman" w:cs="Times New Roman"/>
          <w:color w:val="000000"/>
          <w:sz w:val="24"/>
          <w:szCs w:val="24"/>
        </w:rPr>
        <w:t>Nagraj</w:t>
      </w:r>
      <w:proofErr w:type="spellEnd"/>
      <w:r w:rsidRPr="009A2D2B">
        <w:rPr>
          <w:rFonts w:ascii="Times New Roman" w:eastAsia="Times New Roman" w:hAnsi="Times New Roman" w:cs="Times New Roman"/>
          <w:color w:val="000000"/>
          <w:sz w:val="24"/>
          <w:szCs w:val="24"/>
        </w:rPr>
        <w:t>, A. (2017). Smart cities: Is the GCC seeing the transformation? Gulf Business. Retrieved on March 23, 2018 from http://gulfbusiness.com/smart-cities-gcc-seeing-transformation/</w:t>
      </w:r>
    </w:p>
    <w:p w:rsidR="0077347A" w:rsidRPr="009A2D2B" w:rsidRDefault="0077347A" w:rsidP="009A2D2B">
      <w:pPr>
        <w:shd w:val="clear" w:color="auto" w:fill="FFFFFF"/>
        <w:spacing w:after="0" w:line="480" w:lineRule="auto"/>
        <w:ind w:left="-142" w:hanging="425"/>
        <w:contextualSpacing/>
        <w:rPr>
          <w:rFonts w:ascii="Times New Roman" w:eastAsia="Times New Roman" w:hAnsi="Times New Roman" w:cs="Times New Roman"/>
          <w:color w:val="000000"/>
          <w:sz w:val="24"/>
          <w:szCs w:val="24"/>
        </w:rPr>
      </w:pPr>
    </w:p>
    <w:sectPr w:rsidR="0077347A" w:rsidRPr="009A2D2B" w:rsidSect="00F04C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370E" w:rsidRDefault="0053370E" w:rsidP="00F04C5E">
      <w:pPr>
        <w:spacing w:after="0" w:line="240" w:lineRule="auto"/>
      </w:pPr>
      <w:r>
        <w:separator/>
      </w:r>
    </w:p>
  </w:endnote>
  <w:endnote w:type="continuationSeparator" w:id="0">
    <w:p w:rsidR="0053370E" w:rsidRDefault="0053370E" w:rsidP="00F04C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370E" w:rsidRDefault="0053370E" w:rsidP="00F04C5E">
      <w:pPr>
        <w:spacing w:after="0" w:line="240" w:lineRule="auto"/>
      </w:pPr>
      <w:r>
        <w:separator/>
      </w:r>
    </w:p>
  </w:footnote>
  <w:footnote w:type="continuationSeparator" w:id="0">
    <w:p w:rsidR="0053370E" w:rsidRDefault="0053370E" w:rsidP="00F04C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44704"/>
      <w:docPartObj>
        <w:docPartGallery w:val="Page Numbers (Top of Page)"/>
        <w:docPartUnique/>
      </w:docPartObj>
    </w:sdtPr>
    <w:sdtContent>
      <w:p w:rsidR="00F04C5E" w:rsidRPr="00F04C5E" w:rsidRDefault="00F04C5E" w:rsidP="00F04C5E">
        <w:pPr>
          <w:shd w:val="clear" w:color="auto" w:fill="FFFFFF"/>
          <w:spacing w:after="0" w:line="480" w:lineRule="auto"/>
          <w:ind w:left="-567"/>
          <w:contextualSpacing/>
          <w:rPr>
            <w:rFonts w:ascii="Times New Roman" w:eastAsia="Times New Roman" w:hAnsi="Times New Roman" w:cs="Times New Roman"/>
            <w:color w:val="000000"/>
            <w:sz w:val="24"/>
            <w:szCs w:val="24"/>
          </w:rPr>
        </w:pPr>
        <w:r w:rsidRPr="00F04C5E">
          <w:rPr>
            <w:rFonts w:ascii="Times New Roman" w:eastAsia="Times New Roman" w:hAnsi="Times New Roman" w:cs="Times New Roman"/>
            <w:color w:val="000000"/>
            <w:sz w:val="24"/>
            <w:szCs w:val="24"/>
          </w:rPr>
          <w:t>SUSTAINABLE CITIES IN GCC</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00C41D95" w:rsidRPr="00F04C5E">
          <w:rPr>
            <w:rFonts w:ascii="Times New Roman" w:hAnsi="Times New Roman" w:cs="Times New Roman"/>
            <w:sz w:val="24"/>
            <w:szCs w:val="24"/>
          </w:rPr>
          <w:fldChar w:fldCharType="begin"/>
        </w:r>
        <w:r w:rsidRPr="00F04C5E">
          <w:rPr>
            <w:rFonts w:ascii="Times New Roman" w:hAnsi="Times New Roman" w:cs="Times New Roman"/>
            <w:sz w:val="24"/>
            <w:szCs w:val="24"/>
          </w:rPr>
          <w:instrText xml:space="preserve"> PAGE   \* MERGEFORMAT </w:instrText>
        </w:r>
        <w:r w:rsidR="00C41D95" w:rsidRPr="00F04C5E">
          <w:rPr>
            <w:rFonts w:ascii="Times New Roman" w:hAnsi="Times New Roman" w:cs="Times New Roman"/>
            <w:sz w:val="24"/>
            <w:szCs w:val="24"/>
          </w:rPr>
          <w:fldChar w:fldCharType="separate"/>
        </w:r>
        <w:r w:rsidR="00F00550">
          <w:rPr>
            <w:rFonts w:ascii="Times New Roman" w:hAnsi="Times New Roman" w:cs="Times New Roman"/>
            <w:noProof/>
            <w:sz w:val="24"/>
            <w:szCs w:val="24"/>
          </w:rPr>
          <w:t>2</w:t>
        </w:r>
        <w:r w:rsidR="00C41D95" w:rsidRPr="00F04C5E">
          <w:rPr>
            <w:rFonts w:ascii="Times New Roman" w:hAnsi="Times New Roman" w:cs="Times New Roman"/>
            <w:sz w:val="24"/>
            <w:szCs w:val="24"/>
          </w:rPr>
          <w:fldChar w:fldCharType="end"/>
        </w:r>
      </w:p>
    </w:sdtContent>
  </w:sdt>
  <w:p w:rsidR="00F04C5E" w:rsidRDefault="00F04C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5E" w:rsidRPr="00F04C5E" w:rsidRDefault="00F04C5E" w:rsidP="00F04C5E">
    <w:pPr>
      <w:pStyle w:val="Header"/>
      <w:rPr>
        <w:rFonts w:ascii="Times New Roman" w:hAnsi="Times New Roman" w:cs="Times New Roman"/>
        <w:sz w:val="24"/>
        <w:szCs w:val="24"/>
      </w:rPr>
    </w:pPr>
    <w:r w:rsidRPr="00F04C5E">
      <w:rPr>
        <w:rFonts w:ascii="Times New Roman" w:hAnsi="Times New Roman" w:cs="Times New Roman"/>
        <w:sz w:val="24"/>
        <w:szCs w:val="24"/>
      </w:rPr>
      <w:t xml:space="preserve">Running Head: </w:t>
    </w:r>
    <w:r w:rsidRPr="00F04C5E">
      <w:rPr>
        <w:rFonts w:ascii="Times New Roman" w:eastAsia="Times New Roman" w:hAnsi="Times New Roman" w:cs="Times New Roman"/>
        <w:color w:val="000000"/>
        <w:sz w:val="24"/>
        <w:szCs w:val="24"/>
      </w:rPr>
      <w:t>SUSTAINABLE CITIES IN GCC</w:t>
    </w:r>
    <w:r>
      <w:rPr>
        <w:rFonts w:ascii="Times New Roman" w:eastAsia="Times New Roman" w:hAnsi="Times New Roman" w:cs="Times New Roman"/>
        <w:color w:val="000000"/>
        <w:sz w:val="24"/>
        <w:szCs w:val="24"/>
      </w:rPr>
      <w:tab/>
    </w:r>
    <w:r w:rsidRPr="00F04C5E">
      <w:rPr>
        <w:rFonts w:ascii="Times New Roman" w:hAnsi="Times New Roman" w:cs="Times New Roman"/>
        <w:sz w:val="24"/>
        <w:szCs w:val="24"/>
      </w:rPr>
      <w:t xml:space="preserve"> </w:t>
    </w:r>
    <w:sdt>
      <w:sdtPr>
        <w:rPr>
          <w:rFonts w:ascii="Times New Roman" w:hAnsi="Times New Roman" w:cs="Times New Roman"/>
          <w:sz w:val="24"/>
          <w:szCs w:val="24"/>
        </w:rPr>
        <w:id w:val="11844721"/>
        <w:docPartObj>
          <w:docPartGallery w:val="Page Numbers (Top of Page)"/>
          <w:docPartUnique/>
        </w:docPartObj>
      </w:sdtPr>
      <w:sdtContent>
        <w:r w:rsidR="00C41D95" w:rsidRPr="00F04C5E">
          <w:rPr>
            <w:rFonts w:ascii="Times New Roman" w:hAnsi="Times New Roman" w:cs="Times New Roman"/>
            <w:sz w:val="24"/>
            <w:szCs w:val="24"/>
          </w:rPr>
          <w:fldChar w:fldCharType="begin"/>
        </w:r>
        <w:r w:rsidRPr="00F04C5E">
          <w:rPr>
            <w:rFonts w:ascii="Times New Roman" w:hAnsi="Times New Roman" w:cs="Times New Roman"/>
            <w:sz w:val="24"/>
            <w:szCs w:val="24"/>
          </w:rPr>
          <w:instrText xml:space="preserve"> PAGE   \* MERGEFORMAT </w:instrText>
        </w:r>
        <w:r w:rsidR="00C41D95" w:rsidRPr="00F04C5E">
          <w:rPr>
            <w:rFonts w:ascii="Times New Roman" w:hAnsi="Times New Roman" w:cs="Times New Roman"/>
            <w:sz w:val="24"/>
            <w:szCs w:val="24"/>
          </w:rPr>
          <w:fldChar w:fldCharType="separate"/>
        </w:r>
        <w:r w:rsidR="00F00550">
          <w:rPr>
            <w:rFonts w:ascii="Times New Roman" w:hAnsi="Times New Roman" w:cs="Times New Roman"/>
            <w:noProof/>
            <w:sz w:val="24"/>
            <w:szCs w:val="24"/>
          </w:rPr>
          <w:t>1</w:t>
        </w:r>
        <w:r w:rsidR="00C41D95" w:rsidRPr="00F04C5E">
          <w:rPr>
            <w:rFonts w:ascii="Times New Roman" w:hAnsi="Times New Roman" w:cs="Times New Roman"/>
            <w:sz w:val="24"/>
            <w:szCs w:val="24"/>
          </w:rPr>
          <w:fldChar w:fldCharType="end"/>
        </w:r>
      </w:sdtContent>
    </w:sdt>
  </w:p>
  <w:p w:rsidR="00F04C5E" w:rsidRDefault="00F04C5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7347A"/>
    <w:rsid w:val="00147EAF"/>
    <w:rsid w:val="001765EA"/>
    <w:rsid w:val="001B7782"/>
    <w:rsid w:val="00327383"/>
    <w:rsid w:val="003A084E"/>
    <w:rsid w:val="004463A2"/>
    <w:rsid w:val="004712D1"/>
    <w:rsid w:val="005113FC"/>
    <w:rsid w:val="00521DAD"/>
    <w:rsid w:val="00526682"/>
    <w:rsid w:val="00532ABE"/>
    <w:rsid w:val="0053370E"/>
    <w:rsid w:val="005531F7"/>
    <w:rsid w:val="00591221"/>
    <w:rsid w:val="00607F14"/>
    <w:rsid w:val="006B754E"/>
    <w:rsid w:val="006D4EF9"/>
    <w:rsid w:val="00710C3E"/>
    <w:rsid w:val="00740F64"/>
    <w:rsid w:val="0077347A"/>
    <w:rsid w:val="007A6558"/>
    <w:rsid w:val="00842B36"/>
    <w:rsid w:val="008757C3"/>
    <w:rsid w:val="008F5BBA"/>
    <w:rsid w:val="00974039"/>
    <w:rsid w:val="00974943"/>
    <w:rsid w:val="009A2D2B"/>
    <w:rsid w:val="00AB2A93"/>
    <w:rsid w:val="00AE6D72"/>
    <w:rsid w:val="00B70DA8"/>
    <w:rsid w:val="00C41D95"/>
    <w:rsid w:val="00C45F2E"/>
    <w:rsid w:val="00CE7BA0"/>
    <w:rsid w:val="00D5615B"/>
    <w:rsid w:val="00DC420D"/>
    <w:rsid w:val="00E13C8E"/>
    <w:rsid w:val="00EE0469"/>
    <w:rsid w:val="00F00550"/>
    <w:rsid w:val="00F04C5E"/>
    <w:rsid w:val="00F46D05"/>
    <w:rsid w:val="00FE48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D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34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420D"/>
  </w:style>
  <w:style w:type="character" w:customStyle="1" w:styleId="txt-black">
    <w:name w:val="txt-black"/>
    <w:basedOn w:val="DefaultParagraphFont"/>
    <w:rsid w:val="00DC420D"/>
  </w:style>
  <w:style w:type="character" w:customStyle="1" w:styleId="txt-light-blue">
    <w:name w:val="txt-light-blue"/>
    <w:basedOn w:val="DefaultParagraphFont"/>
    <w:rsid w:val="00DC420D"/>
  </w:style>
  <w:style w:type="paragraph" w:styleId="Header">
    <w:name w:val="header"/>
    <w:basedOn w:val="Normal"/>
    <w:link w:val="HeaderChar"/>
    <w:uiPriority w:val="99"/>
    <w:unhideWhenUsed/>
    <w:rsid w:val="00F04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C5E"/>
  </w:style>
  <w:style w:type="paragraph" w:styleId="Footer">
    <w:name w:val="footer"/>
    <w:basedOn w:val="Normal"/>
    <w:link w:val="FooterChar"/>
    <w:uiPriority w:val="99"/>
    <w:semiHidden/>
    <w:unhideWhenUsed/>
    <w:rsid w:val="00F04C5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04C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347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49466628">
      <w:bodyDiv w:val="1"/>
      <w:marLeft w:val="0"/>
      <w:marRight w:val="0"/>
      <w:marTop w:val="0"/>
      <w:marBottom w:val="0"/>
      <w:divBdr>
        <w:top w:val="none" w:sz="0" w:space="0" w:color="auto"/>
        <w:left w:val="none" w:sz="0" w:space="0" w:color="auto"/>
        <w:bottom w:val="none" w:sz="0" w:space="0" w:color="auto"/>
        <w:right w:val="none" w:sz="0" w:space="0" w:color="auto"/>
      </w:divBdr>
      <w:divsChild>
        <w:div w:id="111823089">
          <w:marLeft w:val="446"/>
          <w:marRight w:val="0"/>
          <w:marTop w:val="0"/>
          <w:marBottom w:val="0"/>
          <w:divBdr>
            <w:top w:val="none" w:sz="0" w:space="0" w:color="auto"/>
            <w:left w:val="none" w:sz="0" w:space="0" w:color="auto"/>
            <w:bottom w:val="none" w:sz="0" w:space="0" w:color="auto"/>
            <w:right w:val="none" w:sz="0" w:space="0" w:color="auto"/>
          </w:divBdr>
        </w:div>
        <w:div w:id="1632901732">
          <w:marLeft w:val="446"/>
          <w:marRight w:val="0"/>
          <w:marTop w:val="0"/>
          <w:marBottom w:val="0"/>
          <w:divBdr>
            <w:top w:val="none" w:sz="0" w:space="0" w:color="auto"/>
            <w:left w:val="none" w:sz="0" w:space="0" w:color="auto"/>
            <w:bottom w:val="none" w:sz="0" w:space="0" w:color="auto"/>
            <w:right w:val="none" w:sz="0" w:space="0" w:color="auto"/>
          </w:divBdr>
        </w:div>
        <w:div w:id="225575168">
          <w:marLeft w:val="446"/>
          <w:marRight w:val="0"/>
          <w:marTop w:val="0"/>
          <w:marBottom w:val="0"/>
          <w:divBdr>
            <w:top w:val="none" w:sz="0" w:space="0" w:color="auto"/>
            <w:left w:val="none" w:sz="0" w:space="0" w:color="auto"/>
            <w:bottom w:val="none" w:sz="0" w:space="0" w:color="auto"/>
            <w:right w:val="none" w:sz="0" w:space="0" w:color="auto"/>
          </w:divBdr>
        </w:div>
        <w:div w:id="1398164566">
          <w:marLeft w:val="446"/>
          <w:marRight w:val="0"/>
          <w:marTop w:val="0"/>
          <w:marBottom w:val="0"/>
          <w:divBdr>
            <w:top w:val="none" w:sz="0" w:space="0" w:color="auto"/>
            <w:left w:val="none" w:sz="0" w:space="0" w:color="auto"/>
            <w:bottom w:val="none" w:sz="0" w:space="0" w:color="auto"/>
            <w:right w:val="none" w:sz="0" w:space="0" w:color="auto"/>
          </w:divBdr>
        </w:div>
        <w:div w:id="754016148">
          <w:marLeft w:val="446"/>
          <w:marRight w:val="0"/>
          <w:marTop w:val="0"/>
          <w:marBottom w:val="0"/>
          <w:divBdr>
            <w:top w:val="none" w:sz="0" w:space="0" w:color="auto"/>
            <w:left w:val="none" w:sz="0" w:space="0" w:color="auto"/>
            <w:bottom w:val="none" w:sz="0" w:space="0" w:color="auto"/>
            <w:right w:val="none" w:sz="0" w:space="0" w:color="auto"/>
          </w:divBdr>
        </w:div>
        <w:div w:id="1531068071">
          <w:marLeft w:val="446"/>
          <w:marRight w:val="0"/>
          <w:marTop w:val="0"/>
          <w:marBottom w:val="0"/>
          <w:divBdr>
            <w:top w:val="none" w:sz="0" w:space="0" w:color="auto"/>
            <w:left w:val="none" w:sz="0" w:space="0" w:color="auto"/>
            <w:bottom w:val="none" w:sz="0" w:space="0" w:color="auto"/>
            <w:right w:val="none" w:sz="0" w:space="0" w:color="auto"/>
          </w:divBdr>
        </w:div>
        <w:div w:id="628171377">
          <w:marLeft w:val="446"/>
          <w:marRight w:val="0"/>
          <w:marTop w:val="0"/>
          <w:marBottom w:val="0"/>
          <w:divBdr>
            <w:top w:val="none" w:sz="0" w:space="0" w:color="auto"/>
            <w:left w:val="none" w:sz="0" w:space="0" w:color="auto"/>
            <w:bottom w:val="none" w:sz="0" w:space="0" w:color="auto"/>
            <w:right w:val="none" w:sz="0" w:space="0" w:color="auto"/>
          </w:divBdr>
        </w:div>
        <w:div w:id="1823035391">
          <w:marLeft w:val="446"/>
          <w:marRight w:val="0"/>
          <w:marTop w:val="0"/>
          <w:marBottom w:val="0"/>
          <w:divBdr>
            <w:top w:val="none" w:sz="0" w:space="0" w:color="auto"/>
            <w:left w:val="none" w:sz="0" w:space="0" w:color="auto"/>
            <w:bottom w:val="none" w:sz="0" w:space="0" w:color="auto"/>
            <w:right w:val="none" w:sz="0" w:space="0" w:color="auto"/>
          </w:divBdr>
        </w:div>
        <w:div w:id="170487882">
          <w:marLeft w:val="446"/>
          <w:marRight w:val="0"/>
          <w:marTop w:val="0"/>
          <w:marBottom w:val="0"/>
          <w:divBdr>
            <w:top w:val="none" w:sz="0" w:space="0" w:color="auto"/>
            <w:left w:val="none" w:sz="0" w:space="0" w:color="auto"/>
            <w:bottom w:val="none" w:sz="0" w:space="0" w:color="auto"/>
            <w:right w:val="none" w:sz="0" w:space="0" w:color="auto"/>
          </w:divBdr>
        </w:div>
        <w:div w:id="1867016551">
          <w:marLeft w:val="446"/>
          <w:marRight w:val="0"/>
          <w:marTop w:val="0"/>
          <w:marBottom w:val="0"/>
          <w:divBdr>
            <w:top w:val="none" w:sz="0" w:space="0" w:color="auto"/>
            <w:left w:val="none" w:sz="0" w:space="0" w:color="auto"/>
            <w:bottom w:val="none" w:sz="0" w:space="0" w:color="auto"/>
            <w:right w:val="none" w:sz="0" w:space="0" w:color="auto"/>
          </w:divBdr>
        </w:div>
        <w:div w:id="747314634">
          <w:marLeft w:val="446"/>
          <w:marRight w:val="0"/>
          <w:marTop w:val="0"/>
          <w:marBottom w:val="0"/>
          <w:divBdr>
            <w:top w:val="none" w:sz="0" w:space="0" w:color="auto"/>
            <w:left w:val="none" w:sz="0" w:space="0" w:color="auto"/>
            <w:bottom w:val="none" w:sz="0" w:space="0" w:color="auto"/>
            <w:right w:val="none" w:sz="0" w:space="0" w:color="auto"/>
          </w:divBdr>
        </w:div>
        <w:div w:id="1365323950">
          <w:marLeft w:val="446"/>
          <w:marRight w:val="0"/>
          <w:marTop w:val="0"/>
          <w:marBottom w:val="0"/>
          <w:divBdr>
            <w:top w:val="none" w:sz="0" w:space="0" w:color="auto"/>
            <w:left w:val="none" w:sz="0" w:space="0" w:color="auto"/>
            <w:bottom w:val="none" w:sz="0" w:space="0" w:color="auto"/>
            <w:right w:val="none" w:sz="0" w:space="0" w:color="auto"/>
          </w:divBdr>
        </w:div>
        <w:div w:id="430316971">
          <w:marLeft w:val="446"/>
          <w:marRight w:val="0"/>
          <w:marTop w:val="0"/>
          <w:marBottom w:val="0"/>
          <w:divBdr>
            <w:top w:val="none" w:sz="0" w:space="0" w:color="auto"/>
            <w:left w:val="none" w:sz="0" w:space="0" w:color="auto"/>
            <w:bottom w:val="none" w:sz="0" w:space="0" w:color="auto"/>
            <w:right w:val="none" w:sz="0" w:space="0" w:color="auto"/>
          </w:divBdr>
        </w:div>
      </w:divsChild>
    </w:div>
    <w:div w:id="1563835250">
      <w:bodyDiv w:val="1"/>
      <w:marLeft w:val="0"/>
      <w:marRight w:val="0"/>
      <w:marTop w:val="0"/>
      <w:marBottom w:val="0"/>
      <w:divBdr>
        <w:top w:val="none" w:sz="0" w:space="0" w:color="auto"/>
        <w:left w:val="none" w:sz="0" w:space="0" w:color="auto"/>
        <w:bottom w:val="none" w:sz="0" w:space="0" w:color="auto"/>
        <w:right w:val="none" w:sz="0" w:space="0" w:color="auto"/>
      </w:divBdr>
    </w:div>
    <w:div w:id="1868984036">
      <w:bodyDiv w:val="1"/>
      <w:marLeft w:val="0"/>
      <w:marRight w:val="0"/>
      <w:marTop w:val="0"/>
      <w:marBottom w:val="0"/>
      <w:divBdr>
        <w:top w:val="none" w:sz="0" w:space="0" w:color="auto"/>
        <w:left w:val="none" w:sz="0" w:space="0" w:color="auto"/>
        <w:bottom w:val="none" w:sz="0" w:space="0" w:color="auto"/>
        <w:right w:val="none" w:sz="0" w:space="0" w:color="auto"/>
      </w:divBdr>
      <w:divsChild>
        <w:div w:id="50740854">
          <w:marLeft w:val="-150"/>
          <w:marRight w:val="-150"/>
          <w:marTop w:val="0"/>
          <w:marBottom w:val="0"/>
          <w:divBdr>
            <w:top w:val="none" w:sz="0" w:space="0" w:color="auto"/>
            <w:left w:val="none" w:sz="0" w:space="0" w:color="auto"/>
            <w:bottom w:val="none" w:sz="0" w:space="0" w:color="auto"/>
            <w:right w:val="none" w:sz="0" w:space="0" w:color="auto"/>
          </w:divBdr>
        </w:div>
        <w:div w:id="1398557299">
          <w:marLeft w:val="-150"/>
          <w:marRight w:val="-150"/>
          <w:marTop w:val="0"/>
          <w:marBottom w:val="0"/>
          <w:divBdr>
            <w:top w:val="none" w:sz="0" w:space="0" w:color="auto"/>
            <w:left w:val="none" w:sz="0" w:space="0" w:color="auto"/>
            <w:bottom w:val="none" w:sz="0" w:space="0" w:color="auto"/>
            <w:right w:val="none" w:sz="0" w:space="0" w:color="auto"/>
          </w:divBdr>
        </w:div>
        <w:div w:id="1205948467">
          <w:marLeft w:val="-150"/>
          <w:marRight w:val="-150"/>
          <w:marTop w:val="0"/>
          <w:marBottom w:val="0"/>
          <w:divBdr>
            <w:top w:val="none" w:sz="0" w:space="0" w:color="auto"/>
            <w:left w:val="none" w:sz="0" w:space="0" w:color="auto"/>
            <w:bottom w:val="none" w:sz="0" w:space="0" w:color="auto"/>
            <w:right w:val="none" w:sz="0" w:space="0" w:color="auto"/>
          </w:divBdr>
        </w:div>
        <w:div w:id="314140755">
          <w:marLeft w:val="-150"/>
          <w:marRight w:val="-150"/>
          <w:marTop w:val="0"/>
          <w:marBottom w:val="0"/>
          <w:divBdr>
            <w:top w:val="none" w:sz="0" w:space="0" w:color="auto"/>
            <w:left w:val="none" w:sz="0" w:space="0" w:color="auto"/>
            <w:bottom w:val="single" w:sz="8" w:space="15" w:color="F2F6F7"/>
            <w:right w:val="none" w:sz="0" w:space="0" w:color="auto"/>
          </w:divBdr>
          <w:divsChild>
            <w:div w:id="138972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2177</Words>
  <Characters>12415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FRANK</cp:lastModifiedBy>
  <cp:revision>2</cp:revision>
  <dcterms:created xsi:type="dcterms:W3CDTF">2018-03-31T11:35:00Z</dcterms:created>
  <dcterms:modified xsi:type="dcterms:W3CDTF">2018-03-31T11:35:00Z</dcterms:modified>
</cp:coreProperties>
</file>